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7D4" w:rsidRPr="00DC389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C389E">
        <w:rPr>
          <w:rFonts w:ascii="Times New Roman" w:hAnsi="Times New Roman" w:cs="Times New Roman"/>
          <w:b/>
          <w:bCs/>
          <w:sz w:val="24"/>
          <w:szCs w:val="24"/>
          <w:lang w:val="en-US"/>
        </w:rPr>
        <w:t>International Aspects of Income Tax</w:t>
      </w:r>
    </w:p>
    <w:p w:rsidR="00E47B00" w:rsidRPr="00D7793E" w:rsidRDefault="00E47B00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International Dimension of Taxation</w:t>
      </w:r>
    </w:p>
    <w:p w:rsidR="00E47B00" w:rsidRPr="00D7793E" w:rsidRDefault="00E47B00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>In the development of a country’s tax laws, the international dimension plays an</w:t>
      </w:r>
    </w:p>
    <w:p w:rsidR="00E47B00" w:rsidRPr="00D7793E" w:rsidRDefault="00E47B00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increasingly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important role that significantly restricts the rules that might be adopted if</w:t>
      </w:r>
    </w:p>
    <w:p w:rsidR="00E47B00" w:rsidRPr="00D7793E" w:rsidRDefault="00E47B00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regard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were had only to domestic considerations. The increasing role of international factors</w:t>
      </w:r>
    </w:p>
    <w:p w:rsidR="006611C5" w:rsidRPr="00B14B4D" w:rsidRDefault="00E47B00" w:rsidP="00D7793E">
      <w:pPr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mainly attributable to the globalization of the world economy.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increasingly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important role that significantly restricts the rules that might be adopted if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regard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were had only to domestic considerations. The increasing role of international factors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mainly attributable to the globalization of the world economy.</w:t>
      </w:r>
    </w:p>
    <w:p w:rsidR="004E67D4" w:rsidRPr="00B14B4D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b/>
          <w:bCs/>
          <w:sz w:val="24"/>
          <w:szCs w:val="24"/>
          <w:lang w:val="en-US"/>
        </w:rPr>
        <w:t>A. Importance of International Taxation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>International trade has existed since the birth of nations, but there has been an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accelerating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growth not only in trade but also in finance and investment since the end of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World War II.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This growth has far outstripped the general growth in the world economy. One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important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cause has been the gradual removal of barriers to international trade through the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various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negotiating rounds of the General Agreement on Tariffs and Trade (the GATT, which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as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of 1995 is administered by the World Trade Organization, or WTO). For finance, the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removal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of exchange controls in most industrial countries, commencing from the floating of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exchange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rates in the early 1970s, has been a notable factor leading to the globalization of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world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capital and financial markets. The international organizations most involved here have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been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the IMF and the Bank for International Settlements.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>In relation to investment, the main multilateral push is yet to come. In recent years,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foreign direct investment laws of investee countries and the investment rules for various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institutional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investors in investor countries have been liberalized and bilateral investment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treaties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have grown. The Multilateral Agreement on Investment is currently under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negotiation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in the OECD. When this treaty is concluded in the near future, it is proposed to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extend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its regime worldwide through the cooperative efforts of the OECD and the WTO,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which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will see further global relaxation of investment controls. In addition, the end of the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cold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war has freed up the international transfer of technology, and labor is also becoming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more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mobile, especially for high-cost services (such as professional, management, and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consulting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services) and within trade blocs.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>Overlaying all these developments and substantially contributing to many of them are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great advances in international communications and computer technology.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>It is a corollary of this growth in international transactions that international tax laws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along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with international trade, finance, and commercial laws) have become more significant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each country’s legal system. Moreover, as restrictions in other areas are reduced or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removed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>, taxation is brought increasingly into focus, but there is a significant difference in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tax case. Whereas it may be possible to liberalize or abolish rules in other areas affecting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international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transactions, taxation needs to be retained in some form for the financing of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governments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>. The international challenge for taxation is the development of a system that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does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not act as an undue impediment to international transactions while protecting the</w:t>
      </w:r>
    </w:p>
    <w:p w:rsidR="004E67D4" w:rsidRPr="00DC389E" w:rsidRDefault="004E67D4" w:rsidP="00D7793E">
      <w:pPr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C389E">
        <w:rPr>
          <w:rFonts w:ascii="Times New Roman" w:hAnsi="Times New Roman" w:cs="Times New Roman"/>
          <w:sz w:val="24"/>
          <w:szCs w:val="24"/>
          <w:lang w:val="en-US"/>
        </w:rPr>
        <w:t>revenue</w:t>
      </w:r>
      <w:proofErr w:type="gramEnd"/>
      <w:r w:rsidRPr="00DC389E">
        <w:rPr>
          <w:rFonts w:ascii="Times New Roman" w:hAnsi="Times New Roman" w:cs="Times New Roman"/>
          <w:sz w:val="24"/>
          <w:szCs w:val="24"/>
          <w:lang w:val="en-US"/>
        </w:rPr>
        <w:t xml:space="preserve"> of each state.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>Although this challenge is present for all kinds of taxes, this chapter deals with the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income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tax.5 The income tax is usually the major source of revenue and the most complex tax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industrial countries. For both these reasons, the tax causes the most problems in the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international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arena. In developing and transition countries, the income tax may not be the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most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important tax in terms of revenue, but it is looked to as serving that role in the future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and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it will also generally be the tax of greatest concern to foreign investors and expatriate</w:t>
      </w:r>
    </w:p>
    <w:p w:rsidR="004E67D4" w:rsidRPr="00DC389E" w:rsidRDefault="004E67D4" w:rsidP="00D7793E">
      <w:pPr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C389E">
        <w:rPr>
          <w:rFonts w:ascii="Times New Roman" w:hAnsi="Times New Roman" w:cs="Times New Roman"/>
          <w:sz w:val="24"/>
          <w:szCs w:val="24"/>
          <w:lang w:val="en-US"/>
        </w:rPr>
        <w:t>personnel</w:t>
      </w:r>
      <w:proofErr w:type="gramEnd"/>
      <w:r w:rsidRPr="00DC389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b/>
          <w:bCs/>
          <w:sz w:val="24"/>
          <w:szCs w:val="24"/>
          <w:lang w:val="en-US"/>
        </w:rPr>
        <w:t>B. The Challenge for International Taxation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lastRenderedPageBreak/>
        <w:t>There are two main categories of case that international tax rules have to deal with.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First, there is the taxation of persons from outside a </w:t>
      </w: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country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who work, enter into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transactions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>, or have property or income in the country. Second, there is taxation of persons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who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belong to a country and work, enter into transactions, or have property or income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abroad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>. The usual term used in international taxation to denote the concept of a person’s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belonging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to a country is “residence” (“resident” and “nonresident” being used to indicate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whether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a particular person belongs to a country or not); similarly the usual term for income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arising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in a particular place is “source” (“domestic” and “foreign” being used to indicate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whether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particular income is sourced inside or outside a country).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>The two categories arise in virtually all areas and types of taxation. For the income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tax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>, the issues are the taxation of domestic income of nonresidents and the taxation of foreign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income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of residents. In both categories of case, the main problem is the potential for double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taxation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or double </w:t>
      </w:r>
      <w:proofErr w:type="spellStart"/>
      <w:r w:rsidRPr="00D7793E">
        <w:rPr>
          <w:rFonts w:ascii="Times New Roman" w:hAnsi="Times New Roman" w:cs="Times New Roman"/>
          <w:sz w:val="24"/>
          <w:szCs w:val="24"/>
          <w:lang w:val="en-US"/>
        </w:rPr>
        <w:t>nontaxation</w:t>
      </w:r>
      <w:proofErr w:type="spell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of the income. That is, more than one country may seek to tax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without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reference to tax levied in another country, or no country may tax (usually on the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assumption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that another country is taxing, although often it will be the result of the increased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opportunities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for tax planning or tax cheating on the part of taxpayers that international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transactions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offer). Double taxation is likely to act as a barrier to international transactions,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and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the nations of the world are generally agreed on the desirability of removing such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barriers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as a means of increasing global welfare.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By similar reasoning, double </w:t>
      </w:r>
      <w:proofErr w:type="spellStart"/>
      <w:r w:rsidRPr="00D7793E">
        <w:rPr>
          <w:rFonts w:ascii="Times New Roman" w:hAnsi="Times New Roman" w:cs="Times New Roman"/>
          <w:sz w:val="24"/>
          <w:szCs w:val="24"/>
          <w:lang w:val="en-US"/>
        </w:rPr>
        <w:t>nontaxation</w:t>
      </w:r>
      <w:proofErr w:type="spell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of international transactions will create a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bias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in favor of international over domestic transactions, leading to a loss of global (and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national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>) welfare, not to mention tax revenue. While, however, there is general agreement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among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taxpayers and governments on the undesirability of double taxation, double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nontaxation</w:t>
      </w:r>
      <w:proofErr w:type="spellEnd"/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is obviously desired by taxpayers and to some extent tolerated or even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encouraged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by governments. Developing countries often express the view that any increase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global welfare arising from the removal of international barriers accrues mainly to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industrial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countries. International agreements sometimes contain special regimes to deal with</w:t>
      </w:r>
    </w:p>
    <w:p w:rsidR="004E67D4" w:rsidRPr="00B14B4D" w:rsidRDefault="004E67D4" w:rsidP="00D7793E">
      <w:pPr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these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concerns of developing countries, such as the generalized system of preferences in the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>GATT, which allows industrial countries to confer tariff privileges on developing countries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without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being obliged to extend them to all GATT members.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>In the income tax field, this developing country view finds expression in the desire to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offer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tax incentives to international investors in order to attract capital and to ensure that the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tax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systems of industrial countries do not negate the effect of the incentives by collecting the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tax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that the developing countries have given up. The desired result of developing countries is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generally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achieved by tax sparing provisions in bilateral tax treaties, which effectively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sanction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double </w:t>
      </w:r>
      <w:proofErr w:type="spellStart"/>
      <w:r w:rsidRPr="00D7793E">
        <w:rPr>
          <w:rFonts w:ascii="Times New Roman" w:hAnsi="Times New Roman" w:cs="Times New Roman"/>
          <w:sz w:val="24"/>
          <w:szCs w:val="24"/>
          <w:lang w:val="en-US"/>
        </w:rPr>
        <w:t>nontaxation</w:t>
      </w:r>
      <w:proofErr w:type="spell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and hence create a bias in favor of international investment in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developing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countries. This particular policy in favor of double </w:t>
      </w:r>
      <w:proofErr w:type="spellStart"/>
      <w:r w:rsidRPr="00D7793E">
        <w:rPr>
          <w:rFonts w:ascii="Times New Roman" w:hAnsi="Times New Roman" w:cs="Times New Roman"/>
          <w:sz w:val="24"/>
          <w:szCs w:val="24"/>
          <w:lang w:val="en-US"/>
        </w:rPr>
        <w:t>nontaxation</w:t>
      </w:r>
      <w:proofErr w:type="spell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is dealt with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elsewhere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in this volume.6 In this chapter, the general premise is that the basic goal of the</w:t>
      </w:r>
    </w:p>
    <w:p w:rsidR="004E67D4" w:rsidRPr="00B14B4D" w:rsidRDefault="004E67D4" w:rsidP="00D7793E">
      <w:pPr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international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income tax system is to avoid double taxation and double </w:t>
      </w:r>
      <w:proofErr w:type="spellStart"/>
      <w:r w:rsidRPr="00D7793E">
        <w:rPr>
          <w:rFonts w:ascii="Times New Roman" w:hAnsi="Times New Roman" w:cs="Times New Roman"/>
          <w:sz w:val="24"/>
          <w:szCs w:val="24"/>
          <w:lang w:val="en-US"/>
        </w:rPr>
        <w:t>nontaxation</w:t>
      </w:r>
      <w:proofErr w:type="spellEnd"/>
      <w:r w:rsidRPr="00D7793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b/>
          <w:bCs/>
          <w:sz w:val="24"/>
          <w:szCs w:val="24"/>
          <w:lang w:val="en-US"/>
        </w:rPr>
        <w:t>C. Consensus on International Tax Rules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>As the importance of the international dimension of income taxation has grown, an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international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consensus has emerged about the structure of the international income tax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regime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>. The income tax is typically levied by a country on (1) the domestic and foreign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income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of its residents and (2) the domestic income of nonresidents. These basic rules are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referred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to respectively as the residence and source principles of taxation. The tax legislation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of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a country should in succinct terms state in some suitably conspicuous place (either the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general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provision levying the income tax, or the beginning of the group of provisions dealing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with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international issues, or both) whether and to what extent it has adopted these rules.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>If a resident of one country earns income from a source in another country, double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taxation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is likely to result because one country will tax that income on a source basis and the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other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country on a residence basis. In this case, the internationally accepted regime is that the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lastRenderedPageBreak/>
        <w:t>source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country has the prior right to tax (although this right may be limited by treaty), and the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residence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country is responsible for relieving any double taxation that results. Such relief is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generally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achieved through one of two systems, the exemption system whereby the foreign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income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is exempted from tax in the residence country, and the foreign tax credit system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whereby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the tax of the residence country on the foreign income is reduced by the amount of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source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country tax on the income. Most countries employ some combination of the two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systems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>The details of the rules necessary to implement these apparently simple concepts and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their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interaction with tax treaties will take up the remainder of this chapter. </w:t>
      </w:r>
      <w:proofErr w:type="spellStart"/>
      <w:r w:rsidRPr="00D7793E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D77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93E">
        <w:rPr>
          <w:rFonts w:ascii="Times New Roman" w:hAnsi="Times New Roman" w:cs="Times New Roman"/>
          <w:sz w:val="24"/>
          <w:szCs w:val="24"/>
        </w:rPr>
        <w:t>embarking</w:t>
      </w:r>
      <w:proofErr w:type="spellEnd"/>
    </w:p>
    <w:p w:rsidR="004E67D4" w:rsidRPr="00B14B4D" w:rsidRDefault="004E67D4" w:rsidP="00D7793E">
      <w:pPr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on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these rules, I will explore briefly the structure, purpose, and effect of tax treaties.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b/>
          <w:bCs/>
          <w:sz w:val="24"/>
          <w:szCs w:val="24"/>
          <w:lang w:val="en-US"/>
        </w:rPr>
        <w:t>III. Tax Treaties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>Tax treaties (also often referred to as double taxation conventions or double tax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agreements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>) are international agreements entered into by countries and hence subject to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general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international law on treaties as codified in the Vienna Convention on the Law of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Treaties.7 </w:t>
      </w: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Most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tax treaties are bilateral, that is, involve two countries only, and cover income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and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capital taxes, though there are some examples of multilateral tax treaties. There are well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excess of 1,000 tax treaties and the number is growing rapidly.8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b/>
          <w:bCs/>
          <w:sz w:val="24"/>
          <w:szCs w:val="24"/>
          <w:lang w:val="en-US"/>
        </w:rPr>
        <w:t>A. Structure of Tax Treaties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>The history of tax treaties can be traced to the League of Nations, which was pressed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deal with the problem of double taxation after income taxes became important during the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>First World War and which developed a number of models for use in negotiation of bilateral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tax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treaties.9 The major modern successor to these models is the OECD Model Tax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>Convention on Income and on Capital (the OECD Model), which itself has gone through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various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versions.10 Of especial interest to developing and transition countries is the 1980 UN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>Model Double Taxation Convention (the UN Model), which was based on the 1977 OECD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>Model but designed to take into account the special interests of developing countries.11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>The typical structure of tax treaties is most easily seen from the chapter and article</w:t>
      </w:r>
    </w:p>
    <w:p w:rsidR="004E67D4" w:rsidRPr="00B14B4D" w:rsidRDefault="004E67D4" w:rsidP="00D7793E">
      <w:pPr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headings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of the OECD Model as follows: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>Chapter I Scope of the Convention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>Article 1 Persons covered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>Article 2 Taxes covered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>Chapter II Definitions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>Article 3 General definitions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>Article 4 Resident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>Article 5 Permanent establishment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>Chapter III Taxation of income</w:t>
      </w:r>
    </w:p>
    <w:p w:rsidR="004E67D4" w:rsidRPr="00DC389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389E">
        <w:rPr>
          <w:rFonts w:ascii="Times New Roman" w:hAnsi="Times New Roman" w:cs="Times New Roman"/>
          <w:sz w:val="24"/>
          <w:szCs w:val="24"/>
          <w:lang w:val="en-US"/>
        </w:rPr>
        <w:t>Article 6 Income from immovable property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>Article 7 Business profits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>Article 8 Shipping, inland waterways transport, and air transport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>Article 9 Associated enterprises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>Article 10 Dividends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>Article 11 Interest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>Article 12 Royalties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>Article 13 Capital gains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>Article 14 Independent personal services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>Article 15 Dependent personal services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>Article 16 Directors’ fees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>Article 17 Artistes and sportsmen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>Article 18 Pensions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>Article 19 Government service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>Article 20 Students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lastRenderedPageBreak/>
        <w:t>Article 21 Other income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>Chapter IV Taxation of capital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>Article 22 Capital</w:t>
      </w:r>
    </w:p>
    <w:p w:rsidR="004E67D4" w:rsidRPr="00DC389E" w:rsidRDefault="004E67D4" w:rsidP="00D7793E">
      <w:pPr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>Chapter V Methods for elimination of double taxation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>Article 23A Exemption method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>Article 23B Credit method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>Chapter VI Special provisions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>Article 24 Nondiscrimination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>Article 25 Mutual agreement procedure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>Article 26 Exchange of information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>Article 27 Members of diplomatic missions and consular posts</w:t>
      </w:r>
    </w:p>
    <w:p w:rsidR="004E67D4" w:rsidRPr="00DC389E" w:rsidRDefault="004E67D4" w:rsidP="00D7793E">
      <w:pPr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389E">
        <w:rPr>
          <w:rFonts w:ascii="Times New Roman" w:hAnsi="Times New Roman" w:cs="Times New Roman"/>
          <w:sz w:val="24"/>
          <w:szCs w:val="24"/>
          <w:lang w:val="en-US"/>
        </w:rPr>
        <w:t>Article 28 Territorial extension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>Chapter VII Final provisions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>Article 29 Entry into force</w:t>
      </w:r>
    </w:p>
    <w:p w:rsidR="004E67D4" w:rsidRPr="00DC389E" w:rsidRDefault="004E67D4" w:rsidP="00D7793E">
      <w:pPr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389E">
        <w:rPr>
          <w:rFonts w:ascii="Times New Roman" w:hAnsi="Times New Roman" w:cs="Times New Roman"/>
          <w:sz w:val="24"/>
          <w:szCs w:val="24"/>
          <w:lang w:val="en-US"/>
        </w:rPr>
        <w:t>Article 30 Termination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>This structure (and even the numbering) is followed with only a few variations in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nearly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all existing tax treaties. The treaties apply to income and capital taxes12 levied on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residents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of either of the countries that are parties to the treaty. Chapter III sets out the major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substantive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rules of the model treaty; they operate by dividing income into classes and setting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out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rules for each of the classes. These rules generally give the residence country an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unlimited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right to tax the income and at the same time limit or eliminate the source country’s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right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to tax, with the source country rights the greatest with respect to active income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business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>, professions, and employment) and income from immovable property, and the least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with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respect to passive income from intangibles. The treaty recognizes the source </w:t>
      </w: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country’s</w:t>
      </w:r>
      <w:proofErr w:type="gramEnd"/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prior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right to tax by requiring the residence country to relieve double taxation of its residents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for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taxes levied by the source country in accordance with the treaty. Chapter VI deals with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administrative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matters, to ensure that the treaty is effective in practice, and with the important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issue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of nondiscrimination.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>On the basis of these models and its own particular policies, each country generally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develops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its own model that serves as the starting point in negotiations to conclude a tax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treaty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with another country.13 A bilateral tax treaty takes about two years on average to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negotiate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and bring into force. In view of this long period of gestation, most treaties fix a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minimum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time period for their operation (generally about five years), but the expected life of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treaty before replacement by an updated version will usually be of the order of 10–30 years.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>This long life dictates both that the treaty be expressed in general terms so __at it is flexible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enough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to handle the inevitable changes in the domestic tax laws of the treaty partners which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will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occur during the life of the treaty, and that the treaty contain mechanisms to deal with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issues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which arise during its life (primarily through each party keeping the other informed of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changes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in tax laws and through the consultative mechanisms provided by the mutual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agreement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procedure).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b/>
          <w:bCs/>
          <w:sz w:val="24"/>
          <w:szCs w:val="24"/>
          <w:lang w:val="en-US"/>
        </w:rPr>
        <w:t>B. Purpose of Tax Treaties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>The purpose of bilateral tax treaties is typically expressed in their preamble to be “the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avoidance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of double taxation and the prevention of fiscal evasion.”14 As most countries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contain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within their domestic law provisions to prevent double taxation of their residents in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most common case (where another country taxes the same income on a source basis), the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main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operation of tax treaties in this respect is for other types of double taxation that can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arise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as elaborated below. The prevention of fiscal evasion primarily refers to cases where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taxpayers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fraudulently conceal income in an international setting and rely on the inability of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tax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administrations to obtain information from abroad. The exchange of information article in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tax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treaties is the major provision dealing with this problem. Because of the capital flight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lastRenderedPageBreak/>
        <w:t>experienced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by many developing and transition countries, exchange of information is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important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>, but in practice there are some considerable hurdles to successful exchange for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reasons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developed below.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>From the perspective of developing and transition countries, there are a number of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other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purposes of tax treaties that are usually unstated but in many cases are more important.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>First, there is the division of tax revenues to be derived from income involving the two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countries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that are parties to the treaty. Where flows of income from business and investment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balanced between two countries, or even among a group of countries, it often does not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make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a large difference if each country agrees to significantly curtail its source jurisdiction to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tax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>, as its residence taxation of income sourced in the other country is correspondingly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increased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>. Where the flows are substantially unbalanced, the conclusion of a treaty under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which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each country gives up some of its source jurisdiction to tax generally has the effect of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transferring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revenue from one country to the other. Typically, developing and transition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countries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(and many smaller industrial countries) will be in the position vis-à-vis industrial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countries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of substantial net capital importers and hence will want to preserve source country</w:t>
      </w:r>
    </w:p>
    <w:p w:rsidR="004E67D4" w:rsidRPr="00D7793E" w:rsidRDefault="004E67D4" w:rsidP="00D7793E">
      <w:pPr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tax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rights.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>Second, developing and transition countries nowadays generally desire to encourage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capital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inflows from capital-exporting countries. Tax treaties may facilitate this process in a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number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of ways. In a very general sense, entering into tax treaties acts as a signal that a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country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is willing to adopt the international norms. This symbolic function is reinforced by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nondiscrimination article of tax treaties, by which the country undertakes not to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discriminate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under its tax laws against residents of treaty partners. Many potential investors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attach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great importance to the nondiscrimination article, in light of the historical antipathy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that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many developing and transition countries have in the past exhibited to inward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investment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>. It is no coincidence that many tax treaties with transition countries are</w:t>
      </w:r>
    </w:p>
    <w:p w:rsidR="004E67D4" w:rsidRPr="00B14B4D" w:rsidRDefault="004E67D4" w:rsidP="00D7793E">
      <w:pPr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negotiated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alongside investment protection treaties.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>In the past, many developing countries took the view that they did not need tax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treaties.15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The countries very often adopted a policy that growth of their economies could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best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be achieved through domestic production by domestically (often state) owned firms of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goods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and services for domestic consumption. Hence, foreign investment was not needed and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economic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policy bolstered the natural human emotional response against ownership by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foreigners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>. As tax treaties involved giving up part of the revenues from source taxation, there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seemed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little to be gained from them. Likewise, it was a consequence of the domestic focus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that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investment abroad by residents was not encouraged (a policy often enforced through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very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strict exchange controls). This situation has now changed, as demonstrated by the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rapidly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expanding tax treaty networks of many developing countries. Partly, the new attitude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due to a policy shift that accepts the benefits that flow from international trade and, in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particular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>, from export-led growth in the model of the newly industrialized economies of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>Asia. Another factor has been the practical impossibility of making exchange and investment</w:t>
      </w:r>
    </w:p>
    <w:p w:rsidR="004E67D4" w:rsidRPr="00B14B4D" w:rsidRDefault="004E67D4" w:rsidP="00D7793E">
      <w:pPr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controls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work effectively in a global economy.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>Transition economies did enter into tax treaties in the past, but these were mainly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political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gestures given that there were no significant capital flows from the West.16 The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provisions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of the old treaties were often inappropriate for the new situation and they therefore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had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to be speedily replaced (a phenomenon particularly noticeable in the case of the Russian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Federation).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The need to do so, along with the large needs for capital, has spurred many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transition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countries to develop their treaty networks in recent years. The tax laws of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transition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countries are often not sufficiently developed or clear to enable the tax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administration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to utilize treaty rules. For example, domestic legislation may lack rules for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adjusting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transfer prices between related parties. This is another matter that the countries are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generally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remedying.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lastRenderedPageBreak/>
        <w:t>The remainder of the discussion in this chapter therefore proceeds on the assumption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that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most developing and transition countries will be actively pursuing the development of a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tax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treaty network and that, in the case of the transition countries, changes will be made to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domestic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law to remove the elements that form impediments to this development. </w:t>
      </w:r>
      <w:proofErr w:type="spellStart"/>
      <w:r w:rsidRPr="00D7793E">
        <w:rPr>
          <w:rFonts w:ascii="Times New Roman" w:hAnsi="Times New Roman" w:cs="Times New Roman"/>
          <w:sz w:val="24"/>
          <w:szCs w:val="24"/>
        </w:rPr>
        <w:t>What</w:t>
      </w:r>
      <w:proofErr w:type="spellEnd"/>
    </w:p>
    <w:p w:rsidR="004E67D4" w:rsidRPr="00B14B4D" w:rsidRDefault="004E67D4" w:rsidP="00D7793E">
      <w:pPr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effect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does this assumption have on domestic law?</w:t>
      </w:r>
    </w:p>
    <w:p w:rsidR="004E67D4" w:rsidRPr="00DC389E" w:rsidRDefault="004E67D4" w:rsidP="00D7793E">
      <w:pPr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b/>
          <w:bCs/>
          <w:sz w:val="24"/>
          <w:szCs w:val="24"/>
          <w:lang w:val="en-US"/>
        </w:rPr>
        <w:t>C. Relationship of Tax Treaties and Domestic Law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>It is not necessary to incorporate into domestic law the contents of treaties that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operate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only between states and do not directly affect private persons. A tax treaty, however,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intended to confer enforceable rights on taxpayers against the countries that are parties to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treaty. How this occurs is a matter for the constitutional law of each state, but in many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cases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it is necessary for each country to carry out some formal law-making process, such as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approval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of the tax treaty by parliament.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>Further, the provisions of tax treaties are intended to have precedence over any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inconsistent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provisions of domestic tax law. Again, how this is effected is a matter for the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constitutional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law of the countries concerned. A common practice is to insert such a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provision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either into the law giving effect to the treaty or into the domestic tax law itself.17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>The usual result of such a provision under the law of most countries is that, apart from the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administrative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treaty provisions on the mutual agreement procedure and the exchange of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information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>, a treaty sets limits on the operation of domestic law but does not expand its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operation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>Thus, if a country taxes business profits arising from sales to residents of the country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by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a resident of another country without reference to a permanent establishment concept, the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business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profits article of a tax treaty will usually prohibit such taxation, unless those profits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attributable to a permanent establishment in the country. The outcome is the same if the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domestic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law uses a permanent establishment concept, but the concept is wider than that used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a relevant treaty. Similarly, if the tax applied under domestic law to dividends and interest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paid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to a resident of the other treaty country exceeds the maximum rates permitted in the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treaty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>, the source state is obliged to reduce its taxation accordingly.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>If, however, a country levies no tax on dividends or interest paid to nonresidents, then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fact that a treaty allows such taxation up to a specified limit does not mean that such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dividends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and interest are taxable. It is possible, however, for domestic law to provide that if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treaty permits taxation that does not otherwise occur under domestic law, then the treaty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rule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will become the domestic rule for this case. This is the position in France18 (and many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>Francophone African countries under their tax legislation) and in Australia with respect to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source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rules contained in treaties under legislation giving force to tax treaties.19 Such a result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fairly uncommon, however.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>By contrast, the administrative provisions of tax treaties (which may include articles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on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mutual agreement, exchange of information, and assistance in collection) by their very</w:t>
      </w:r>
    </w:p>
    <w:p w:rsidR="004E67D4" w:rsidRPr="00D7793E" w:rsidRDefault="004E67D4" w:rsidP="00D7793E">
      <w:pPr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terms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expand domestic law in the sense of giving powers that generally do not exist under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>Model gives an avenue of recourse to challenge assessment to tax in certain cases that does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not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exist under domestic law and overrides domestic limitation periods. Article 26 gives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power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to exchange information that does not usually exist under domestic law and modifies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secrecy provisions of domestic law accordingly.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>The consequence of this relationship between tax treaties and domestic law suggests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important guideline for drafting the domestic tax rules themselves. If the domestic rules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by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and large follow the rules typically found in tax treaties, this will simplify the question of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relationship between tax treaties and domestic law and provide transparency to foreign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investors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as well as indicating (even in the absence of an extensive tax treaty network) the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intention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of the country to adopt internationally accepted standards.20 This approach also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gives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instant access to a substantial body of commentary that is accepted by international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lastRenderedPageBreak/>
        <w:t>consensus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as elaborating and explaining the wording in question. The consequences of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following—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>or not following—this guideline will be explored below. Because an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international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consensus exists on the structure and content of tax treaties, no one country,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except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perhaps the United States, is able to depart substantially from international norms.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>Accordingly, having a country tax treaty model that departs radically from the existing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international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models and following that model in domestic law generally is not a viable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option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for developing or transition countries.21 Moreover, no country can sensibly adopt a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policy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of residence taxation only (i.e., excluding the source principle). </w:t>
      </w:r>
      <w:proofErr w:type="spellStart"/>
      <w:r w:rsidRPr="00D7793E">
        <w:rPr>
          <w:rFonts w:ascii="Times New Roman" w:hAnsi="Times New Roman" w:cs="Times New Roman"/>
          <w:sz w:val="24"/>
          <w:szCs w:val="24"/>
        </w:rPr>
        <w:t>Neither</w:t>
      </w:r>
      <w:proofErr w:type="spellEnd"/>
      <w:r w:rsidRPr="00D77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93E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D77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93E">
        <w:rPr>
          <w:rFonts w:ascii="Times New Roman" w:hAnsi="Times New Roman" w:cs="Times New Roman"/>
          <w:sz w:val="24"/>
          <w:szCs w:val="24"/>
        </w:rPr>
        <w:t>it</w:t>
      </w:r>
      <w:proofErr w:type="spellEnd"/>
    </w:p>
    <w:p w:rsidR="004E67D4" w:rsidRPr="00B14B4D" w:rsidRDefault="004E67D4" w:rsidP="00D7793E">
      <w:pPr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make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sense for developing and transition countries to adopt a policy of source-only taxation.</w:t>
      </w:r>
    </w:p>
    <w:p w:rsidR="004E67D4" w:rsidRPr="00B14B4D" w:rsidRDefault="004E67D4" w:rsidP="00D7793E">
      <w:pPr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E67D4" w:rsidRPr="00B14B4D" w:rsidRDefault="004E67D4" w:rsidP="00D7793E">
      <w:pPr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b/>
          <w:bCs/>
          <w:sz w:val="24"/>
          <w:szCs w:val="24"/>
          <w:lang w:val="en-US"/>
        </w:rPr>
        <w:t>IV. Definition of Residence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>Residence is almost invariably a central concept in the international tax rules of the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domestic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tax law of a country, with residents taxed on their worldwide income (or at least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some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categories of income).22 It is difficult to enter into tax treaties without a concept of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residence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in domestic tax law because, by the first article of the international models, the tax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treaty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applies to the residents of each country that is a party to the treaty and the definition of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resident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in the treaty refers to a resident under the domestic tax law of the countries. The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basic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idea behind the residence concept is that a person is a resident of a country if the person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has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close economic and personal ties to the country. It is possible for a person to be a</w:t>
      </w:r>
    </w:p>
    <w:p w:rsidR="004E67D4" w:rsidRPr="00B14B4D" w:rsidRDefault="004E67D4" w:rsidP="00D7793E">
      <w:pPr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resident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of more than one country.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b/>
          <w:bCs/>
          <w:sz w:val="24"/>
          <w:szCs w:val="24"/>
          <w:lang w:val="en-US"/>
        </w:rPr>
        <w:t>A. Individuals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>Applying this basic policy idea in the case of an individual usually leads in domestic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tax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legislation to the adoption of one or more of three approaches. First, there is a facts-</w:t>
      </w:r>
      <w:proofErr w:type="spellStart"/>
      <w:r w:rsidRPr="00D7793E">
        <w:rPr>
          <w:rFonts w:ascii="Times New Roman" w:hAnsi="Times New Roman" w:cs="Times New Roman"/>
          <w:sz w:val="24"/>
          <w:szCs w:val="24"/>
          <w:lang w:val="en-US"/>
        </w:rPr>
        <w:t>andcircumstances</w:t>
      </w:r>
      <w:proofErr w:type="spellEnd"/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approach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where no criterion is definitive but all the facts are weighed to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determine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residence. In many countries, this approach is not specifically defined by statute,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and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it is left to the courts or tax administration to give content to the concept. Tax treaties in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article defining residence give an indication of the factors that are most often used for this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purpose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>: permanent home, personal and economic relations, and habitual abode. The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problem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with this approach is its uncertainty, which can be ameliorated by combining it with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one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of the following tests.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>Second, the tax legislation may adopt rules for residence that are used for other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purposes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in the civil law of the country concerned (such as entitlement to work or remain in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country indefinitely under immigration laws, domicile, or citizenship). Many European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countries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use domicile. The United States is the only major country that uses citizenship as a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residence-type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test and, in view of the very liberal nationality laws of many countries, the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citizenship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criterion does not seem appropriate in most cases.23 The problem with civil law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tests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is that the policy underlying a test devised for other purposes may not be appropriate for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tax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purposes, but the advantage is that they are more certain than the facts-and-circumstances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approach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>, unless the civil law concept itself is vague.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>Third, a rule of thumb based on the number of days that a person spends in the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country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during either the tax year or a moving 12-month period may be employed, the usual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period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being half a year (expressed as 183 days or more). Under this test, physical presence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the country for any part of a day usually counts as one day except when the person is in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transit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between other destinations and does not pass the customs or immigration barrier.24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>The advantage of using the tax year for this purpose compared with any moving 12-month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period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that ends or begins in the tax year is that a person can determine residence in relation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a particular tax year at the time of filing the tax return for that year. For example, if the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lastRenderedPageBreak/>
        <w:t>calendar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year is the tax year and the due date for filing declarations is March 31, a person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who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arrived in the country on October 1 will not know until the following October 1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whether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the person was a resident from the time of arrival under a moving 12-month test.</w:t>
      </w:r>
    </w:p>
    <w:p w:rsidR="004E67D4" w:rsidRPr="00D7793E" w:rsidRDefault="004E67D4" w:rsidP="00D7793E">
      <w:pPr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>The disadvantage of a rule that looks solely to the number of days of presence during the tax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year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is that it effectively allows a person to remain in the country for up to 364 days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consecutively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spread over two tax years without becoming a resident. An intermediate rule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that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avoids these problems would look to presence in any consecutive 12-month period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ending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in the tax year in question.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>In either form, the test can be criticized as unfair because it is mechanical—one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individual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can be treated as a resident despite very short periods of stay in the country (e.g.,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where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a person drives to and from work through a neighboring country each work day),25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while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others can manipulate their period of stay to avoid crossing the 183-day threshold even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when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they are substantially connected to the country. Most countries use some variation of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183-day test but, because of its problems, often adopt a more substantive test of residence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addition and enact other measures to ameliorate its arbitrary nature as discussed below.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>Often, there is a special residence rule deeming specified government employees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stationed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abroad to be residents. The main purpose is to ensure that the diplomatic or other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government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staff of a country who may spend most of their working lives outside the country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nonetheless resident and therefore taxable on their salaries by the country (as they will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often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not be taxable in other countries, either by virtue of their diplomatic status or by virtue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of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the government service article in tax treaties).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>Under all tests, questions arise as to whether a person can be a resident for tax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purposes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for part of the tax year and nonresident for part of the year. Most countries permit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this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possibility mainly to cover the case of migration where a person is moving permanently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from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one country to another. Where an individual is a resident for only part of a tax year, tax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allowances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tied to residence are often apportioned.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>Some language encompassing these possibilities (other than when reliance is placed on other</w:t>
      </w:r>
    </w:p>
    <w:p w:rsidR="004E67D4" w:rsidRPr="00B14B4D" w:rsidRDefault="004E67D4" w:rsidP="00D7793E">
      <w:pPr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features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of domestic civil law) follows.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1. Subject to 2. </w:t>
      </w: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and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3., an individual is a resident of </w:t>
      </w:r>
      <w:r w:rsidRPr="00D7793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X </w:t>
      </w:r>
      <w:r w:rsidRPr="00D7793E">
        <w:rPr>
          <w:rFonts w:ascii="Times New Roman" w:hAnsi="Times New Roman" w:cs="Times New Roman"/>
          <w:sz w:val="24"/>
          <w:szCs w:val="24"/>
          <w:lang w:val="en-US"/>
        </w:rPr>
        <w:t>for the entire tax year if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that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individual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(a) </w:t>
      </w: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has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closer social and economic relationships with </w:t>
      </w:r>
      <w:r w:rsidRPr="00D7793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X </w:t>
      </w:r>
      <w:r w:rsidRPr="00D7793E">
        <w:rPr>
          <w:rFonts w:ascii="Times New Roman" w:hAnsi="Times New Roman" w:cs="Times New Roman"/>
          <w:sz w:val="24"/>
          <w:szCs w:val="24"/>
          <w:lang w:val="en-US"/>
        </w:rPr>
        <w:t>during the tax year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than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to any other country;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(b) </w:t>
      </w: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present in </w:t>
      </w:r>
      <w:r w:rsidRPr="00D7793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X </w:t>
      </w:r>
      <w:r w:rsidRPr="00D7793E">
        <w:rPr>
          <w:rFonts w:ascii="Times New Roman" w:hAnsi="Times New Roman" w:cs="Times New Roman"/>
          <w:sz w:val="24"/>
          <w:szCs w:val="24"/>
          <w:lang w:val="en-US"/>
        </w:rPr>
        <w:t>for 183 days or more in any consecutive period of 12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months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ending in the tax year; or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(c) </w:t>
      </w: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an official of the state service of </w:t>
      </w:r>
      <w:r w:rsidRPr="00D7793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X </w:t>
      </w:r>
      <w:r w:rsidRPr="00D7793E">
        <w:rPr>
          <w:rFonts w:ascii="Times New Roman" w:hAnsi="Times New Roman" w:cs="Times New Roman"/>
          <w:sz w:val="24"/>
          <w:szCs w:val="24"/>
          <w:lang w:val="en-US"/>
        </w:rPr>
        <w:t>posted overseas during the tax year.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>2. An individual who was not a resident in the preceding tax year shall not be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treated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as a resident for the period preceding the day the individual was first present</w:t>
      </w:r>
    </w:p>
    <w:p w:rsidR="004E67D4" w:rsidRPr="00B14B4D" w:rsidRDefault="004E67D4" w:rsidP="00D7793E">
      <w:pPr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793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X </w:t>
      </w:r>
      <w:r w:rsidRPr="00D7793E">
        <w:rPr>
          <w:rFonts w:ascii="Times New Roman" w:hAnsi="Times New Roman" w:cs="Times New Roman"/>
          <w:sz w:val="24"/>
          <w:szCs w:val="24"/>
          <w:lang w:val="en-US"/>
        </w:rPr>
        <w:t>during the tax year.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>3. An individual who is not a resident in the following tax year shall not be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treated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as a resident for the period following the last day on which the individual was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present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Pr="00D7793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X </w:t>
      </w:r>
      <w:r w:rsidRPr="00D7793E">
        <w:rPr>
          <w:rFonts w:ascii="Times New Roman" w:hAnsi="Times New Roman" w:cs="Times New Roman"/>
          <w:sz w:val="24"/>
          <w:szCs w:val="24"/>
          <w:lang w:val="en-US"/>
        </w:rPr>
        <w:t>during the tax year if during that period the individual had a closer social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and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economic connection to a foreign country than to </w:t>
      </w:r>
      <w:r w:rsidRPr="00D7793E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D7793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For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the purposes of 1(b),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(a) </w:t>
      </w: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presence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Pr="00D7793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X </w:t>
      </w:r>
      <w:r w:rsidRPr="00D7793E">
        <w:rPr>
          <w:rFonts w:ascii="Times New Roman" w:hAnsi="Times New Roman" w:cs="Times New Roman"/>
          <w:sz w:val="24"/>
          <w:szCs w:val="24"/>
          <w:lang w:val="en-US"/>
        </w:rPr>
        <w:t>for part of a day is counted as a full day and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(b) </w:t>
      </w: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presence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Pr="00D7793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X </w:t>
      </w:r>
      <w:r w:rsidRPr="00D7793E">
        <w:rPr>
          <w:rFonts w:ascii="Times New Roman" w:hAnsi="Times New Roman" w:cs="Times New Roman"/>
          <w:sz w:val="24"/>
          <w:szCs w:val="24"/>
          <w:lang w:val="en-US"/>
        </w:rPr>
        <w:t>without immigration clearance in transit between other</w:t>
      </w:r>
    </w:p>
    <w:p w:rsidR="004E67D4" w:rsidRPr="00DC389E" w:rsidRDefault="004E67D4" w:rsidP="00D7793E">
      <w:pPr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C389E">
        <w:rPr>
          <w:rFonts w:ascii="Times New Roman" w:hAnsi="Times New Roman" w:cs="Times New Roman"/>
          <w:sz w:val="24"/>
          <w:szCs w:val="24"/>
          <w:lang w:val="en-US"/>
        </w:rPr>
        <w:t>countries</w:t>
      </w:r>
      <w:proofErr w:type="gramEnd"/>
      <w:r w:rsidRPr="00DC389E">
        <w:rPr>
          <w:rFonts w:ascii="Times New Roman" w:hAnsi="Times New Roman" w:cs="Times New Roman"/>
          <w:sz w:val="24"/>
          <w:szCs w:val="24"/>
          <w:lang w:val="en-US"/>
        </w:rPr>
        <w:t xml:space="preserve"> is disregarded.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>Some countries distinguish varying degrees of residence, such as residence and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permanent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residence, for different purposes under domestic tax law.26 This approach may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create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confusion in the operation of the law unless the different terms are used with care in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lastRenderedPageBreak/>
        <w:t>drafting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>. It can also cause problems in the application of the tax treaty article defining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residence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>. Countries with a number of residence concepts need to review their model tax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treaty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to ensure that it is in harmony with the domestic tax law. Generally, it is better to avoid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use of differing residence concepts in the law and to deal with the concerns that give rise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them in other ways (such as special rules for expatriates; see section V(B) of this chapter).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>Because countries use different tests of residence, individuals with dual residence are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not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uncommon. In fact, even if all countries adopted the most common definition of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residence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>, namely the 183-day test, it would still be possible for the same individual to be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resident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in more than one country under each country’s tax law at the same time. An example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the frontier worker who lives in one country but works in another and crosses the border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between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the two countries each work day. Dual residence creates problems of double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taxation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where each country taxes the worldwide income of its residents. The mechanisms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for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giving relief for double taxation arising from combined source and residence taxation of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same income are not able to solve this problem (sometimes called residence-residence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double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taxation). It is difficult for a country to solve this problem on its own, and so tax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treaties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provide a tiebreaker mechanism to allocate the residence of the individual to one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country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alone for the purposes of the treaty. This allocation is achieved through a hierarchy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of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tests involving the individual’s permanent home, center of personal and economic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relations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>, habitual abode, and nationality.27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>For frontier workers, this mechanism may not solve the practical difficulties that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average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people face in being subject to two tax jurisdictions (either because a taxpayer is</w:t>
      </w:r>
    </w:p>
    <w:p w:rsidR="004E67D4" w:rsidRPr="00B14B4D" w:rsidRDefault="004E67D4" w:rsidP="00D7793E">
      <w:pPr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resident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in one country and receives income sourced in the other country where the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taxpayer’s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employment is conducted, or because the taxpayer is regarded as a resident of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both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countries). Accordingly, tax treaties between contiguous countries often contain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provisions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to ensure that frontier workers are taxed on their wages in one of the countries</w:t>
      </w:r>
    </w:p>
    <w:p w:rsidR="004E67D4" w:rsidRPr="00D7793E" w:rsidRDefault="004E67D4" w:rsidP="00D7793E">
      <w:pPr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alone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b/>
          <w:bCs/>
          <w:sz w:val="24"/>
          <w:szCs w:val="24"/>
          <w:lang w:val="en-US"/>
        </w:rPr>
        <w:t>B. Legal Entities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>The residence of other taxpayers besides individuals, that is, corporations and other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entities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taxed as separate taxpayers, involves similar problems. From a policy perspective,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legal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entities are ultimately owned by individuals and the residence of the owners should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determine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the residence of the entity. This is not a practical test for a number of reasons: it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may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be necessary to trace ownership through many tiers of entities, which is not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administratively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feasible, and in any event the ultimate owners may themselves be resident in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different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countries. Hence, a number of other tests are used. The first test is the country under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whose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laws the entity came into existence, commonly referred to as the place-</w:t>
      </w:r>
      <w:proofErr w:type="spellStart"/>
      <w:r w:rsidRPr="00D7793E">
        <w:rPr>
          <w:rFonts w:ascii="Times New Roman" w:hAnsi="Times New Roman" w:cs="Times New Roman"/>
          <w:sz w:val="24"/>
          <w:szCs w:val="24"/>
          <w:lang w:val="en-US"/>
        </w:rPr>
        <w:t>ofincorporation</w:t>
      </w:r>
      <w:proofErr w:type="spellEnd"/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test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>. Even more than the 183-day rule, this test is quite mechanistic and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susceptible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to manipulation. Therefore, additional tests and other safeguarding mechanisms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often provided.29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>The second test is usually based on the place of management of the legal entity. In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>Anglo-Saxon countries, this is often expressed in the phrase “central management and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control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>,” which basically means where the board of directors meets. European countries look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the location of the head office of the legal entity.30 These tests are based in part on a </w:t>
      </w:r>
      <w:proofErr w:type="spellStart"/>
      <w:r w:rsidRPr="00D7793E">
        <w:rPr>
          <w:rFonts w:ascii="Times New Roman" w:hAnsi="Times New Roman" w:cs="Times New Roman"/>
          <w:sz w:val="24"/>
          <w:szCs w:val="24"/>
          <w:lang w:val="en-US"/>
        </w:rPr>
        <w:t>factsand</w:t>
      </w:r>
      <w:proofErr w:type="spellEnd"/>
      <w:r w:rsidRPr="00D7793E"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circumstances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approach to residence and so are not quite as mechanistic as the place-</w:t>
      </w:r>
      <w:proofErr w:type="spellStart"/>
      <w:r w:rsidRPr="00D7793E">
        <w:rPr>
          <w:rFonts w:ascii="Times New Roman" w:hAnsi="Times New Roman" w:cs="Times New Roman"/>
          <w:sz w:val="24"/>
          <w:szCs w:val="24"/>
          <w:lang w:val="en-US"/>
        </w:rPr>
        <w:t>ofincorporation</w:t>
      </w:r>
      <w:proofErr w:type="spellEnd"/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test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>, but they are susceptible to manipulation nevertheless.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>Tax treaties seek to deal with the problem of dual residence of legal entities as for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individuals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>, but are much less successful in this area mainly because there is no real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international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consensus on the appropriate tiebreaker, even though the OECD Model uses the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place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of effective management.31 Moreover, dual-resident companies can give rise to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problems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that are not adequately addressed in tax treaties, especially the double claiming of</w:t>
      </w:r>
    </w:p>
    <w:p w:rsidR="004E67D4" w:rsidRPr="00D7793E" w:rsidRDefault="004E67D4" w:rsidP="00D7793E">
      <w:pPr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lastRenderedPageBreak/>
        <w:t>deductions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on a residence basis. Hence, a number of countries have enacted rules denying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deductions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to dual-resident companies in certain cases.32 For developing and transition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countries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, it may be better to rely on general </w:t>
      </w:r>
      <w:proofErr w:type="spellStart"/>
      <w:r w:rsidRPr="00D7793E">
        <w:rPr>
          <w:rFonts w:ascii="Times New Roman" w:hAnsi="Times New Roman" w:cs="Times New Roman"/>
          <w:sz w:val="24"/>
          <w:szCs w:val="24"/>
          <w:lang w:val="en-US"/>
        </w:rPr>
        <w:t>antiavoidance</w:t>
      </w:r>
      <w:proofErr w:type="spell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rules to deal with this kind of tax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planning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>, as discussed below.33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>These problems by no means exhaust the issues regarding residence of entities. Most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countries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have a variety of legal entities, not all of which can be easily fitted into the category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of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company or corporation for domestic tax law and tax treaty purposes. As exotic entities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being used increasingly in international tax planning,34 countries should consider the need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for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special tax residence rules for various kinds of entities. Further, if it is not regarded as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clear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from definitions based on the above criteria that governments (central, regional or local)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and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other public bodies of a country are resident in the country, then provision may be made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that effect.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>It is common to define both individuals and legal entities that are not resident under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definitions in the domestic law as nonresidents for the purposes of the law,35 although</w:t>
      </w:r>
    </w:p>
    <w:p w:rsidR="004E67D4" w:rsidRPr="00B14B4D" w:rsidRDefault="004E67D4" w:rsidP="00D7793E">
      <w:pPr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this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may simply be stating the obvious.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b/>
          <w:bCs/>
          <w:sz w:val="24"/>
          <w:szCs w:val="24"/>
          <w:lang w:val="en-US"/>
        </w:rPr>
        <w:t>V. Definition of Source of Income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>Residence establishes a relationship between a country and the taxpayer deriving the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income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>, whereas source concerns the connection between the income itself and a country.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>The basic policy idea is that income should be sourced in the country with which it has a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substantial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economic connection. Obviously, income may often have substantial connections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with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more than one country, in which case it may be appropriate to determine source by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apportioning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the income between the countries. Source rules have traditionally used differing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concepts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for active and passive income. In broad terms, active income is usually sourced by a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place-of-taxpayer-activity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test, while passive income (where the taxpayer often engages in no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significant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activity in deriving the income) is sourced by the place of activity of the person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paying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the income. To the extent that a clear distinction can be drawn between active and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passive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income, the growth of international trade in services raises questions as to whether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place-of-taxpayer-activity test is always appropriate for active income.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b/>
          <w:bCs/>
          <w:sz w:val="24"/>
          <w:szCs w:val="24"/>
          <w:lang w:val="en-US"/>
        </w:rPr>
        <w:t>A. Geographical Extent of Country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>As source involves a geographic connection, it is necessary to define the geographical</w:t>
      </w:r>
    </w:p>
    <w:p w:rsidR="004E67D4" w:rsidRPr="00DC389E" w:rsidRDefault="004E67D4" w:rsidP="00D7793E">
      <w:pPr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area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in question. For landlocked countries, this definition question does not present a real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problem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because the land area of the country is the relevant area. For countries with a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maritime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boundary, the territorial sea is treated under international law as part of the country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and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the country’s jurisdiction also extends to the natural resources of the sea and seabed of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continental shelf. It is customary to extend source tax jurisdiction to the continental shelf.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This extension may be </w:t>
      </w: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effected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in a way that reflects the limited rights that a country can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exercise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over the continental shelf (i.e., the country taxes only those continental-shelf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activities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over which it has sovereignty) or may be more general and cover all activities on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continental shelf. The resulting difference in tax jurisdiction over the continental shelf is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shown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by the example of a floating hotel owned by a nonresident and moored on the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continental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shelf; if the tax jurisdiction of a country is limited by reference to its sovereign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powers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under international law, the country cannot tax the profits of the hotel, whereas it can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tax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the profits if the broader formulation is adopted.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>It is common to include a similar provision in tax treaties in the definition article.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>Given the importance of potential oil or gas resources in the continental shelf, oil-producing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countries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commonly include in tax treaties special provisions on this topic that preserve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source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country jurisdiction as far as possible. In the case of other resources of the continental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shelf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>, such as fisheries, some developing countries levy license fees in lieu of income tax,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although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in either case there are significant enforcement problems.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793E">
        <w:rPr>
          <w:rFonts w:ascii="Times New Roman" w:hAnsi="Times New Roman" w:cs="Times New Roman"/>
          <w:sz w:val="24"/>
          <w:szCs w:val="24"/>
          <w:lang w:val="en-US"/>
        </w:rPr>
        <w:t>There is no agreement in international law that countries must limit their taxing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lastRenderedPageBreak/>
        <w:t>jurisdiction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for nonresidents to income sourced in the country. Some international lawyers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consider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that a country can assert the right to tax everybody in the world on their worldwide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income,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>36 but it will never be able to enforce such a claim and may attract various forms of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retaliation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from other countries. In other words, the adoption of the residence and source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principles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of taxation has been very much guided by practical considerations of enforcement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and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reciprocity. In marginal cases, such as floating hotels moored on the continental shelf, an</w:t>
      </w:r>
    </w:p>
    <w:p w:rsidR="004E67D4" w:rsidRPr="00D7793E" w:rsidRDefault="004E67D4" w:rsidP="00D779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793E">
        <w:rPr>
          <w:rFonts w:ascii="Times New Roman" w:hAnsi="Times New Roman" w:cs="Times New Roman"/>
          <w:sz w:val="24"/>
          <w:szCs w:val="24"/>
          <w:lang w:val="en-US"/>
        </w:rPr>
        <w:t>assertion</w:t>
      </w:r>
      <w:proofErr w:type="gramEnd"/>
      <w:r w:rsidRPr="00D7793E">
        <w:rPr>
          <w:rFonts w:ascii="Times New Roman" w:hAnsi="Times New Roman" w:cs="Times New Roman"/>
          <w:sz w:val="24"/>
          <w:szCs w:val="24"/>
          <w:lang w:val="en-US"/>
        </w:rPr>
        <w:t xml:space="preserve"> of tax jurisdiction is not likely to cause any problems practically or in international</w:t>
      </w:r>
    </w:p>
    <w:p w:rsidR="004E67D4" w:rsidRPr="00DC389E" w:rsidRDefault="004E67D4" w:rsidP="00D7793E">
      <w:pPr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C389E">
        <w:rPr>
          <w:rFonts w:ascii="Times New Roman" w:hAnsi="Times New Roman" w:cs="Times New Roman"/>
          <w:sz w:val="24"/>
          <w:szCs w:val="24"/>
          <w:lang w:val="en-US"/>
        </w:rPr>
        <w:t>relations</w:t>
      </w:r>
      <w:proofErr w:type="gramEnd"/>
      <w:r w:rsidRPr="00DC389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</w:pPr>
      <w:r w:rsidRPr="00DC389E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>B. Structure of Source Rules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C389E">
        <w:rPr>
          <w:rFonts w:ascii="TimesNewRomanPSMT" w:hAnsi="TimesNewRomanPSMT" w:cs="TimesNewRomanPSMT"/>
          <w:sz w:val="24"/>
          <w:szCs w:val="24"/>
          <w:lang w:val="en-US"/>
        </w:rPr>
        <w:t>Many industrial countries do not have elaborate source rules in their domestic tax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laws,</w:t>
      </w:r>
      <w:proofErr w:type="gramEnd"/>
      <w:r w:rsidRPr="00DC389E">
        <w:rPr>
          <w:rFonts w:ascii="TimesNewRomanPSMT" w:hAnsi="TimesNewRomanPSMT" w:cs="TimesNewRomanPSMT"/>
          <w:sz w:val="16"/>
          <w:szCs w:val="16"/>
          <w:lang w:val="en-US"/>
        </w:rPr>
        <w:t xml:space="preserve">37 </w:t>
      </w:r>
      <w:r w:rsidRPr="00DC389E">
        <w:rPr>
          <w:rFonts w:ascii="TimesNewRomanPSMT" w:hAnsi="TimesNewRomanPSMT" w:cs="TimesNewRomanPSMT"/>
          <w:sz w:val="24"/>
          <w:szCs w:val="24"/>
          <w:lang w:val="en-US"/>
        </w:rPr>
        <w:t>instead relying on such general expressions as income arising (from activities) in the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country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to express the source concept. In these countries, there will usually be a </w:t>
      </w:r>
      <w:proofErr w:type="spell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welldeveloped</w:t>
      </w:r>
      <w:proofErr w:type="spellEnd"/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body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of practice as to the detailed application of the general principle,</w:t>
      </w:r>
      <w:r w:rsidRPr="00DC389E">
        <w:rPr>
          <w:rFonts w:ascii="TimesNewRomanPSMT" w:hAnsi="TimesNewRomanPSMT" w:cs="TimesNewRomanPSMT"/>
          <w:sz w:val="16"/>
          <w:szCs w:val="16"/>
          <w:lang w:val="en-US"/>
        </w:rPr>
        <w:t xml:space="preserve">38 </w:t>
      </w:r>
      <w:r w:rsidRPr="00DC389E">
        <w:rPr>
          <w:rFonts w:ascii="TimesNewRomanPSMT" w:hAnsi="TimesNewRomanPSMT" w:cs="TimesNewRomanPSMT"/>
          <w:sz w:val="24"/>
          <w:szCs w:val="24"/>
          <w:lang w:val="en-US"/>
        </w:rPr>
        <w:t>and in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any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event, there will be an extensive network of tax treaties in place containing explicit and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implicit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source rules for virtually all types of income. In the past, it was possible for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developing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countries to elaborate their domestic tax laws without detailed source rules, both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because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international income tax was not as important for the reasons outlined above and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because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the countries could usually rely on the body of practice in industrial countries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because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their tax laws would usually be modeled on the law of one or other industrial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country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. Transition countries are in all cases actively encouraging foreign investment.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C389E">
        <w:rPr>
          <w:rFonts w:ascii="TimesNewRomanPSMT" w:hAnsi="TimesNewRomanPSMT" w:cs="TimesNewRomanPSMT"/>
          <w:sz w:val="24"/>
          <w:szCs w:val="24"/>
          <w:lang w:val="en-US"/>
        </w:rPr>
        <w:t>However, there is no tax tradition and in most cases no tax treaty network on which they can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call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to fill in the gaps in their laws on sourcing rules. For both developing and transition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countries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, fairly detailed source rules will give comfort to foreign investors as to when their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income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will or will not be taxed.</w:t>
      </w:r>
      <w:r w:rsidRPr="00DC389E">
        <w:rPr>
          <w:rFonts w:ascii="TimesNewRomanPSMT" w:hAnsi="TimesNewRomanPSMT" w:cs="TimesNewRomanPSMT"/>
          <w:sz w:val="16"/>
          <w:szCs w:val="16"/>
          <w:lang w:val="en-US"/>
        </w:rPr>
        <w:t>39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C389E">
        <w:rPr>
          <w:rFonts w:ascii="TimesNewRomanPSMT" w:hAnsi="TimesNewRomanPSMT" w:cs="TimesNewRomanPSMT"/>
          <w:sz w:val="24"/>
          <w:szCs w:val="24"/>
          <w:lang w:val="en-US"/>
        </w:rPr>
        <w:t>Tax treaties contain only a few source rules explicitly identified as such, for example,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article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11(5) of the OECD Model dealing with interest. Nonetheless, for most kinds of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income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, there are implicit source rules. The source rule is implied by the way in which a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country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is given jurisdiction to tax income derived by residents of the other treaty country;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for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example, in the case of business income, under article 7 a country can tax income only if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attributable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to a permanent establishment in that country of a resident of the other treaty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country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. Some countries include a provision in their tax treaties to make clear that these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implicit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rules are effectively the source rules under the treaty.</w:t>
      </w:r>
      <w:r w:rsidRPr="00DC389E">
        <w:rPr>
          <w:rFonts w:ascii="TimesNewRomanPSMT" w:hAnsi="TimesNewRomanPSMT" w:cs="TimesNewRomanPSMT"/>
          <w:sz w:val="16"/>
          <w:szCs w:val="16"/>
          <w:lang w:val="en-US"/>
        </w:rPr>
        <w:t>40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C389E">
        <w:rPr>
          <w:rFonts w:ascii="TimesNewRomanPSMT" w:hAnsi="TimesNewRomanPSMT" w:cs="TimesNewRomanPSMT"/>
          <w:sz w:val="24"/>
          <w:szCs w:val="24"/>
          <w:lang w:val="en-US"/>
        </w:rPr>
        <w:t>Countries can appropriately take these implicit treaty rules as the basic guideline for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their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source rules, subject to some caveats. First, in order to give the country negotiating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room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in the tax treaty process, the source rules in the domestic law should generally be more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expansive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than those found in treaties. Second (a related point), as the treaty rules operate to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divide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revenues between source and residence country, the source country will usually want</w:t>
      </w:r>
    </w:p>
    <w:p w:rsidR="00DC389E" w:rsidRDefault="00DC389E" w:rsidP="00DC389E">
      <w:pPr>
        <w:ind w:firstLine="284"/>
        <w:jc w:val="both"/>
        <w:rPr>
          <w:rFonts w:cs="TimesNewRomanPSMT"/>
          <w:sz w:val="24"/>
          <w:szCs w:val="24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in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its domestic law to take full advantage of its taxing powers and have broader rules than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those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found in treaties. Third, the rules in tax treaties are to some extent shaped by practical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considerations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of tax administration, with a country giving up taxing rights not because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income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cannot be regarded as sourced there but because it is simpler for taxpayer and tax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administration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not to attempt to tax the income. However, it is very helpful if the domestic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law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generally follows the categorization of income that occurs in tax treaties because this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makes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the interaction of domestic law and tax treaties easier to understand. It also allows an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easy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connection between the type of income, and the method of taxation and collection of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tax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, as outlined below.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C389E">
        <w:rPr>
          <w:rFonts w:ascii="TimesNewRomanPSMT" w:hAnsi="TimesNewRomanPSMT" w:cs="TimesNewRomanPSMT"/>
          <w:sz w:val="24"/>
          <w:szCs w:val="24"/>
          <w:lang w:val="en-US"/>
        </w:rPr>
        <w:t>Just as it is possible to have residence-source and residence-residence double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taxation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, so source-source double taxation can arise when more than one country asserts that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the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same income is sourced in each country.</w:t>
      </w:r>
      <w:r w:rsidRPr="00DC389E">
        <w:rPr>
          <w:rFonts w:ascii="TimesNewRomanPSMT" w:hAnsi="TimesNewRomanPSMT" w:cs="TimesNewRomanPSMT"/>
          <w:sz w:val="16"/>
          <w:szCs w:val="16"/>
          <w:lang w:val="en-US"/>
        </w:rPr>
        <w:t xml:space="preserve">41 </w:t>
      </w:r>
      <w:r w:rsidRPr="00DC389E">
        <w:rPr>
          <w:rFonts w:ascii="TimesNewRomanPSMT" w:hAnsi="TimesNewRomanPSMT" w:cs="TimesNewRomanPSMT"/>
          <w:sz w:val="24"/>
          <w:szCs w:val="24"/>
          <w:lang w:val="en-US"/>
        </w:rPr>
        <w:t>Again, it is difficult for any one country to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solve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this problem unilaterally, and tax treaties are the usual mechanism for resolving it. The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method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adopted in treaties is to specify expressly or impliedly for a single source rule to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lastRenderedPageBreak/>
        <w:t>apply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between the parties to the treaty for particular categories of income.</w:t>
      </w:r>
      <w:r w:rsidRPr="00DC389E">
        <w:rPr>
          <w:rFonts w:ascii="TimesNewRomanPSMT" w:hAnsi="TimesNewRomanPSMT" w:cs="TimesNewRomanPSMT"/>
          <w:sz w:val="16"/>
          <w:szCs w:val="16"/>
          <w:lang w:val="en-US"/>
        </w:rPr>
        <w:t xml:space="preserve">42 </w:t>
      </w:r>
      <w:r w:rsidRPr="00DC389E">
        <w:rPr>
          <w:rFonts w:ascii="TimesNewRomanPSMT" w:hAnsi="TimesNewRomanPSMT" w:cs="TimesNewRomanPSMT"/>
          <w:sz w:val="24"/>
          <w:szCs w:val="24"/>
          <w:lang w:val="en-US"/>
        </w:rPr>
        <w:t>In turn, this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method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creates some impulse for countries to adopt similar rules in their domestic laws as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informal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harmonization on the same approach will generally overcome source-source double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taxation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even without tax treaties. Against this background, the various categories of income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are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now considered basically in the same order as found in tax treaties.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</w:pPr>
      <w:r w:rsidRPr="00DC389E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>C. Income from Immovable Property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C389E">
        <w:rPr>
          <w:rFonts w:ascii="TimesNewRomanPSMT" w:hAnsi="TimesNewRomanPSMT" w:cs="TimesNewRomanPSMT"/>
          <w:sz w:val="24"/>
          <w:szCs w:val="24"/>
          <w:lang w:val="en-US"/>
        </w:rPr>
        <w:t>For income from immovable property, such as the rental of buildings or mineral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royalties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, the income is sourced in the country where the property is situated, whether it is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derived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as part of a business or otherwise. Under tax treaties, the provisions based on article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C389E">
        <w:rPr>
          <w:rFonts w:ascii="TimesNewRomanPSMT" w:hAnsi="TimesNewRomanPSMT" w:cs="TimesNewRomanPSMT"/>
          <w:sz w:val="24"/>
          <w:szCs w:val="24"/>
          <w:lang w:val="en-US"/>
        </w:rPr>
        <w:t>6 of the OECD Model include income from agriculture and forestry in this category and have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a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fairly extensive definition of immovable property that includes reference to the domestic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law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concept of immovable property. These features can be incorporated in domestic law,</w:t>
      </w:r>
    </w:p>
    <w:p w:rsidR="00DC389E" w:rsidRDefault="00DC389E" w:rsidP="00DC389E">
      <w:pPr>
        <w:ind w:firstLine="284"/>
        <w:jc w:val="both"/>
        <w:rPr>
          <w:rFonts w:cs="TimesNewRomanPSMT"/>
          <w:sz w:val="24"/>
          <w:szCs w:val="24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although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it is probably simpler to omit them. Their effect in practice is not significant.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</w:pPr>
      <w:r w:rsidRPr="00DC389E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>D. Business Income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C389E">
        <w:rPr>
          <w:rFonts w:ascii="TimesNewRomanPSMT" w:hAnsi="TimesNewRomanPSMT" w:cs="TimesNewRomanPSMT"/>
          <w:sz w:val="24"/>
          <w:szCs w:val="24"/>
          <w:lang w:val="en-US"/>
        </w:rPr>
        <w:t>For business income, tax treaties start with the permanent establishment concept,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which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refers to a relatively enduring presence in a country whether by way of location (e.g.,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an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office) or personnel. The definition article of this term is quite lengthy and can be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simplified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in domestic law by removing some of the qualifications that limit the concept.</w:t>
      </w:r>
    </w:p>
    <w:p w:rsidR="00DC389E" w:rsidRDefault="00DC389E" w:rsidP="00DC389E">
      <w:pPr>
        <w:ind w:firstLine="284"/>
        <w:jc w:val="both"/>
        <w:rPr>
          <w:rFonts w:cs="TimesNewRomanPSMT"/>
          <w:sz w:val="24"/>
          <w:szCs w:val="24"/>
        </w:rPr>
      </w:pPr>
      <w:r w:rsidRPr="00DC389E">
        <w:rPr>
          <w:rFonts w:ascii="TimesNewRomanPSMT" w:hAnsi="TimesNewRomanPSMT" w:cs="TimesNewRomanPSMT"/>
          <w:sz w:val="24"/>
          <w:szCs w:val="24"/>
          <w:lang w:val="en-US"/>
        </w:rPr>
        <w:t>Further, some extensions of the concept found in the UN Model may be added, especially as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room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in the tax treaty process. Special rules on oil and mineral exploration activities may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also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be appropriate for some countries. A provision with these features could take the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following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form: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C389E">
        <w:rPr>
          <w:rFonts w:ascii="TimesNewRomanPSMT" w:hAnsi="TimesNewRomanPSMT" w:cs="TimesNewRomanPSMT"/>
          <w:sz w:val="24"/>
          <w:szCs w:val="24"/>
          <w:lang w:val="en-US"/>
        </w:rPr>
        <w:t>1. A permanent establishment is a fixed place of business through which the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business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of a person is wholly or partly carried on.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C389E">
        <w:rPr>
          <w:rFonts w:ascii="TimesNewRomanPSMT" w:hAnsi="TimesNewRomanPSMT" w:cs="TimesNewRomanPSMT"/>
          <w:sz w:val="24"/>
          <w:szCs w:val="24"/>
          <w:lang w:val="en-US"/>
        </w:rPr>
        <w:t>2. A permanent establishment also includes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(a) </w:t>
      </w: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a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building site or construction, installation or assembly project in the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country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, or supervisory activities connected therewith; and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(b) </w:t>
      </w: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an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installation or structure used for the exploration or exploitation of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natural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resources in the country, or supervisory activities connected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therewith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.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C389E">
        <w:rPr>
          <w:rFonts w:ascii="TimesNewRomanPSMT" w:hAnsi="TimesNewRomanPSMT" w:cs="TimesNewRomanPSMT"/>
          <w:sz w:val="24"/>
          <w:szCs w:val="24"/>
          <w:lang w:val="en-US"/>
        </w:rPr>
        <w:t>3. Where another person is acting on behalf of the person and has, and habitually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exercises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, in a country an authority to conclude contracts in the name of the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person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, that person shall be deemed to have a permanent establishment in that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country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in respect of any activities which that other person undertakes for the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person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. This paragraph does not apply to an independent agent acting in the</w:t>
      </w:r>
    </w:p>
    <w:p w:rsidR="00DC389E" w:rsidRDefault="00DC389E" w:rsidP="00DC389E">
      <w:pPr>
        <w:ind w:firstLine="284"/>
        <w:jc w:val="both"/>
        <w:rPr>
          <w:rFonts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ordinary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course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of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business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C389E">
        <w:rPr>
          <w:rFonts w:ascii="TimesNewRomanPSMT" w:hAnsi="TimesNewRomanPSMT" w:cs="TimesNewRomanPSMT"/>
          <w:sz w:val="24"/>
          <w:szCs w:val="24"/>
          <w:lang w:val="en-US"/>
        </w:rPr>
        <w:t>The primary sourcing rule for taxing business income will then be through association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with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a permanent establishment. In addition to the OECD Model and the UN Model tests of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connection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, many countries also tax technical, administrative, and management fees paid to a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nonresident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by an enterprise that is resident in the country or that constitutes a permanent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establishment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of a nonresident in the country. Such a rule deals with cases where persons use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deductible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service fees to reduce the tax base in the country of the paying enterprise without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corresponding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taxation by that country of the fees received by the nonresident (which will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often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be a company that is related to the payer).</w:t>
      </w:r>
      <w:r w:rsidRPr="00DC389E">
        <w:rPr>
          <w:rFonts w:ascii="TimesNewRomanPSMT" w:hAnsi="TimesNewRomanPSMT" w:cs="TimesNewRomanPSMT"/>
          <w:sz w:val="16"/>
          <w:szCs w:val="16"/>
          <w:lang w:val="en-US"/>
        </w:rPr>
        <w:t xml:space="preserve">43 </w:t>
      </w:r>
      <w:r w:rsidRPr="00DC389E">
        <w:rPr>
          <w:rFonts w:ascii="TimesNewRomanPSMT" w:hAnsi="TimesNewRomanPSMT" w:cs="TimesNewRomanPSMT"/>
          <w:sz w:val="24"/>
          <w:szCs w:val="24"/>
          <w:lang w:val="en-US"/>
        </w:rPr>
        <w:t>Alternatively, management and service fees</w:t>
      </w:r>
    </w:p>
    <w:p w:rsid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may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be taxed as royalties, which will usually be the preferable course. </w:t>
      </w:r>
      <w:r>
        <w:rPr>
          <w:rFonts w:ascii="TimesNewRomanPSMT" w:hAnsi="TimesNewRomanPSMT" w:cs="TimesNewRomanPSMT"/>
          <w:sz w:val="24"/>
          <w:szCs w:val="24"/>
        </w:rPr>
        <w:t xml:space="preserve">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suggested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provision</w:t>
      </w:r>
      <w:proofErr w:type="spellEnd"/>
    </w:p>
    <w:p w:rsidR="00DC389E" w:rsidRDefault="00DC389E" w:rsidP="00DC389E">
      <w:pPr>
        <w:ind w:firstLine="284"/>
        <w:jc w:val="both"/>
        <w:rPr>
          <w:rFonts w:cs="TimesNewRomanPSMT"/>
          <w:sz w:val="24"/>
          <w:szCs w:val="24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incorporating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the UN features, but not technical etc. fees, follows: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Business income is sourced in country </w:t>
      </w:r>
      <w:r w:rsidRPr="00DC389E"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 xml:space="preserve">X </w:t>
      </w:r>
      <w:r w:rsidRPr="00DC389E">
        <w:rPr>
          <w:rFonts w:ascii="TimesNewRomanPSMT" w:hAnsi="TimesNewRomanPSMT" w:cs="TimesNewRomanPSMT"/>
          <w:sz w:val="24"/>
          <w:szCs w:val="24"/>
          <w:lang w:val="en-US"/>
        </w:rPr>
        <w:t>if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(a) </w:t>
      </w: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it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is attributable to a permanent establishment of the taxpayer in </w:t>
      </w:r>
      <w:r w:rsidRPr="00DC389E"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>X</w:t>
      </w:r>
      <w:r w:rsidRPr="00DC389E">
        <w:rPr>
          <w:rFonts w:ascii="TimesNewRomanPSMT" w:hAnsi="TimesNewRomanPSMT" w:cs="TimesNewRomanPSMT"/>
          <w:sz w:val="24"/>
          <w:szCs w:val="24"/>
          <w:lang w:val="en-US"/>
        </w:rPr>
        <w:t>;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(b) </w:t>
      </w: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it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arises from sales by the taxpayer in </w:t>
      </w:r>
      <w:r w:rsidRPr="00DC389E"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 xml:space="preserve">X </w:t>
      </w:r>
      <w:r w:rsidRPr="00DC389E">
        <w:rPr>
          <w:rFonts w:ascii="TimesNewRomanPSMT" w:hAnsi="TimesNewRomanPSMT" w:cs="TimesNewRomanPSMT"/>
          <w:sz w:val="24"/>
          <w:szCs w:val="24"/>
          <w:lang w:val="en-US"/>
        </w:rPr>
        <w:t>where the taxpayer has a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lastRenderedPageBreak/>
        <w:t>permanent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establishment through which goods of the same or similar kind are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sold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; or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</w:pPr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(c) </w:t>
      </w: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it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arises from other business activities carried on by the taxpayer in </w:t>
      </w:r>
      <w:r w:rsidRPr="00DC389E"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>X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where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the taxpayer has a permanent establishment through which activities of</w:t>
      </w:r>
    </w:p>
    <w:p w:rsidR="00DC389E" w:rsidRDefault="00DC389E" w:rsidP="00DC389E">
      <w:pPr>
        <w:ind w:firstLine="284"/>
        <w:jc w:val="both"/>
        <w:rPr>
          <w:rFonts w:cs="TimesNewRomanPSMT"/>
          <w:sz w:val="24"/>
          <w:szCs w:val="24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the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same or similar kind are carried on.</w:t>
      </w:r>
    </w:p>
    <w:p w:rsid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This provision will not exhaust the taxation of business income.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First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there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will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often</w:t>
      </w:r>
      <w:proofErr w:type="spellEnd"/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be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special provisions for specific types of business income that take precedence over this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general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rule. Second, income of certain types that may or may not be income of a business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depending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on the circumstances (especially passive income, such as dividends, interest,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royalties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, or capital gains) will generally be taxable if it falls into either the business income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rule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or into the specific rules for the type of income in question (although the method of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taxation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will vary for each case as explained below).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C389E">
        <w:rPr>
          <w:rFonts w:ascii="TimesNewRomanPSMT" w:hAnsi="TimesNewRomanPSMT" w:cs="TimesNewRomanPSMT"/>
          <w:sz w:val="24"/>
          <w:szCs w:val="24"/>
          <w:lang w:val="en-US"/>
        </w:rPr>
        <w:t>Thus, tax treaties have special rules for international transport income, independent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professional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services, and income from entertainment and sporting activities. Many countries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also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add income from international communications and insurance. The OECD tax treaty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approach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for international transport income is premised on the view that the income will be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equally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balanced between the two countries, so that it is simpler from an administrative point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of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view to confine taxation to the country of residence of the company carrying out the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international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transport.</w:t>
      </w:r>
      <w:r w:rsidRPr="00DC389E">
        <w:rPr>
          <w:rFonts w:ascii="TimesNewRomanPSMT" w:hAnsi="TimesNewRomanPSMT" w:cs="TimesNewRomanPSMT"/>
          <w:sz w:val="16"/>
          <w:szCs w:val="16"/>
          <w:lang w:val="en-US"/>
        </w:rPr>
        <w:t xml:space="preserve">44 </w:t>
      </w:r>
      <w:r w:rsidRPr="00DC389E">
        <w:rPr>
          <w:rFonts w:ascii="TimesNewRomanPSMT" w:hAnsi="TimesNewRomanPSMT" w:cs="TimesNewRomanPSMT"/>
          <w:sz w:val="24"/>
          <w:szCs w:val="24"/>
          <w:lang w:val="en-US"/>
        </w:rPr>
        <w:t>In the case of air transport, this assumption will generally be correct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because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of the restrictions in international airline agreements entered into by governments,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which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try to share revenues between the airlines of each country, while for shipping very few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countries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nowadays have substantial shipping industries because of the way that business is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organized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internationally. While the tax treaty approach thus does little harm, some countries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find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it easier to use a simple 50/50 rule that divides the income equally between the start and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end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points of the international transport, an approach also used for international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telecommunications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income (not separately covered in tax treaties partly because of its recent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development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and partly because international agreements between countries often share the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income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between companies in each country).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C389E">
        <w:rPr>
          <w:rFonts w:ascii="TimesNewRomanPSMT" w:hAnsi="TimesNewRomanPSMT" w:cs="TimesNewRomanPSMT"/>
          <w:sz w:val="24"/>
          <w:szCs w:val="24"/>
          <w:lang w:val="en-US"/>
        </w:rPr>
        <w:t>Professional services income nowadays is generally regarded as the same as business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income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, and the existence of separate articles in tax treaties is mainly to be explained</w:t>
      </w:r>
    </w:p>
    <w:p w:rsidR="00DC389E" w:rsidRDefault="00DC389E" w:rsidP="00DC389E">
      <w:pPr>
        <w:ind w:firstLine="284"/>
        <w:jc w:val="both"/>
        <w:rPr>
          <w:rFonts w:cs="TimesNewRomanPSMT"/>
          <w:sz w:val="24"/>
          <w:szCs w:val="24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historically.</w:t>
      </w:r>
      <w:r w:rsidRPr="00DC389E">
        <w:rPr>
          <w:rFonts w:ascii="TimesNewRomanPSMT" w:hAnsi="TimesNewRomanPSMT" w:cs="TimesNewRomanPSMT"/>
          <w:sz w:val="16"/>
          <w:szCs w:val="16"/>
          <w:lang w:val="en-US"/>
        </w:rPr>
        <w:t>45</w:t>
      </w:r>
      <w:proofErr w:type="gramEnd"/>
      <w:r w:rsidRPr="00DC389E">
        <w:rPr>
          <w:rFonts w:ascii="TimesNewRomanPSMT" w:hAnsi="TimesNewRomanPSMT" w:cs="TimesNewRomanPSMT"/>
          <w:sz w:val="16"/>
          <w:szCs w:val="16"/>
          <w:lang w:val="en-US"/>
        </w:rPr>
        <w:t xml:space="preserve"> </w:t>
      </w:r>
      <w:r w:rsidRPr="00DC389E">
        <w:rPr>
          <w:rFonts w:ascii="TimesNewRomanPSMT" w:hAnsi="TimesNewRomanPSMT" w:cs="TimesNewRomanPSMT"/>
          <w:sz w:val="24"/>
          <w:szCs w:val="24"/>
          <w:lang w:val="en-US"/>
        </w:rPr>
        <w:t>As the outcome under such articles is similar to that for business income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generally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, special sourcing rules for such income are not often included in domestic law,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except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where it is intended to include a time threshold, which is discussed below in relation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to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employment income.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C389E">
        <w:rPr>
          <w:rFonts w:ascii="TimesNewRomanPSMT" w:hAnsi="TimesNewRomanPSMT" w:cs="TimesNewRomanPSMT"/>
          <w:sz w:val="24"/>
          <w:szCs w:val="24"/>
          <w:lang w:val="en-US"/>
        </w:rPr>
        <w:t>The taxation of insurance is a very specialized topic. Because of the difficulties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involved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in calculating the profit of an insurance company, some countries simply levy tax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on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a percentage of the premium income, either generally or specifically for certain types of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insurance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or in the international area. The basic sourcing rule adopted is the insuring of risks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located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in a country.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C389E">
        <w:rPr>
          <w:rFonts w:ascii="TimesNewRomanPSMT" w:hAnsi="TimesNewRomanPSMT" w:cs="TimesNewRomanPSMT"/>
          <w:sz w:val="24"/>
          <w:szCs w:val="24"/>
          <w:lang w:val="en-US"/>
        </w:rPr>
        <w:t>Business (and employment) income from entertainment and sporting activities is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sourced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in a country when the activity is carried out there; this is because very high incomes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can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be earned in short periods within a country that may not be captured under the general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business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income rules.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C389E">
        <w:rPr>
          <w:rFonts w:ascii="TimesNewRomanPSMT" w:hAnsi="TimesNewRomanPSMT" w:cs="TimesNewRomanPSMT"/>
          <w:sz w:val="24"/>
          <w:szCs w:val="24"/>
          <w:lang w:val="en-US"/>
        </w:rPr>
        <w:t>When special sourcing rules are adopted for particular types of business income in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domestic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law, they override the general business income source rule. In turn, tax treaties will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generally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overturn the special rules for insurance and telecommunication income and adopt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the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general business income rule unless the special rules are preserved by provisions inserted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for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that purpose (which does occur in bilateral treaties and the UN Model for insurance but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not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for telecommunications). Dividends, interest, and royalties are often regarded as passive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income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but may be received in a business context, in which event the rules for taxing</w:t>
      </w:r>
    </w:p>
    <w:p w:rsidR="00DC389E" w:rsidRDefault="00DC389E" w:rsidP="00DC389E">
      <w:pPr>
        <w:ind w:firstLine="284"/>
        <w:jc w:val="both"/>
        <w:rPr>
          <w:rFonts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business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income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generally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apply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</w:pPr>
      <w:r w:rsidRPr="00DC389E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lastRenderedPageBreak/>
        <w:t>E. Dividends, Interest, and Royalties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C389E">
        <w:rPr>
          <w:rFonts w:ascii="TimesNewRomanPSMT" w:hAnsi="TimesNewRomanPSMT" w:cs="TimesNewRomanPSMT"/>
          <w:sz w:val="24"/>
          <w:szCs w:val="24"/>
          <w:lang w:val="en-US"/>
        </w:rPr>
        <w:t>Dividends are usually sourced under domestic law, and tax treaties by the residence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of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the company paying them. Interest under tax treaties also uses a basic residence of the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payer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criterion,</w:t>
      </w:r>
      <w:r w:rsidRPr="00DC389E">
        <w:rPr>
          <w:rFonts w:ascii="TimesNewRomanPSMT" w:hAnsi="TimesNewRomanPSMT" w:cs="TimesNewRomanPSMT"/>
          <w:sz w:val="16"/>
          <w:szCs w:val="16"/>
          <w:lang w:val="en-US"/>
        </w:rPr>
        <w:t xml:space="preserve">46 </w:t>
      </w:r>
      <w:r w:rsidRPr="00DC389E">
        <w:rPr>
          <w:rFonts w:ascii="TimesNewRomanPSMT" w:hAnsi="TimesNewRomanPSMT" w:cs="TimesNewRomanPSMT"/>
          <w:sz w:val="24"/>
          <w:szCs w:val="24"/>
          <w:lang w:val="en-US"/>
        </w:rPr>
        <w:t>but where the interest is borne by the permanent establishment in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connection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with which the indebtedness is incurred, the interest is sourced by the location of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the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permanent establishment. Taken together, these rules on interest mean effectively that it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is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the place where the economic activity giving rise to the payment of the interest occurs that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is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its source.</w:t>
      </w:r>
      <w:r w:rsidRPr="00DC389E">
        <w:rPr>
          <w:rFonts w:ascii="TimesNewRomanPSMT" w:hAnsi="TimesNewRomanPSMT" w:cs="TimesNewRomanPSMT"/>
          <w:sz w:val="16"/>
          <w:szCs w:val="16"/>
          <w:lang w:val="en-US"/>
        </w:rPr>
        <w:t xml:space="preserve">47 </w:t>
      </w:r>
      <w:r w:rsidRPr="00DC389E">
        <w:rPr>
          <w:rFonts w:ascii="TimesNewRomanPSMT" w:hAnsi="TimesNewRomanPSMT" w:cs="TimesNewRomanPSMT"/>
          <w:sz w:val="24"/>
          <w:szCs w:val="24"/>
          <w:lang w:val="en-US"/>
        </w:rPr>
        <w:t>Interest source rules under domestic laws show some variation from this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pattern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, most commonly adding the case where the interest relates to a loan that is secured by</w:t>
      </w:r>
    </w:p>
    <w:p w:rsid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property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situated in the country, but tax treaties generally override this rule.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The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tax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treaty</w:t>
      </w:r>
      <w:proofErr w:type="spellEnd"/>
    </w:p>
    <w:p w:rsidR="00DC389E" w:rsidRDefault="00DC389E" w:rsidP="00DC389E">
      <w:pPr>
        <w:ind w:firstLine="284"/>
        <w:jc w:val="both"/>
        <w:rPr>
          <w:rFonts w:cs="TimesNewRomanPSMT"/>
          <w:sz w:val="24"/>
          <w:szCs w:val="24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rule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for the source of interest differs in one respect from the rule suggested in the text,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the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residence of the debtor occurs only where the branch is in one of the treaty countries;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otherwise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, the residence of the debtor prevails. This treaty rule can give rise to difficulties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and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is thus not followed by some countries in their treaties.</w:t>
      </w:r>
      <w:r w:rsidRPr="00DC389E">
        <w:rPr>
          <w:rFonts w:ascii="TimesNewRomanPSMT" w:hAnsi="TimesNewRomanPSMT" w:cs="TimesNewRomanPSMT"/>
          <w:sz w:val="16"/>
          <w:szCs w:val="16"/>
          <w:lang w:val="en-US"/>
        </w:rPr>
        <w:t>48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C389E">
        <w:rPr>
          <w:rFonts w:ascii="TimesNewRomanPSMT" w:hAnsi="TimesNewRomanPSMT" w:cs="TimesNewRomanPSMT"/>
          <w:sz w:val="24"/>
          <w:szCs w:val="24"/>
          <w:lang w:val="en-US"/>
        </w:rPr>
        <w:t>Royalties do not have a detailed source rule in the OECD Model, given that taxation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is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exclusively reserved to the residence country, but almost half of the OECD countries and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the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UN Model do not follow this pattern. Rather, they replicate the interest source rule for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royalties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, that is, residence of the payer with the permanent establishment qualification. The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val="en-US"/>
        </w:rPr>
      </w:pPr>
      <w:r w:rsidRPr="00DC389E">
        <w:rPr>
          <w:rFonts w:ascii="TimesNewRomanPSMT" w:hAnsi="TimesNewRomanPSMT" w:cs="TimesNewRomanPSMT"/>
          <w:sz w:val="24"/>
          <w:szCs w:val="24"/>
          <w:lang w:val="en-US"/>
        </w:rPr>
        <w:t>United States has a sourcing rule of where the property giving rise to the royalties is used</w:t>
      </w:r>
      <w:r w:rsidRPr="00DC389E">
        <w:rPr>
          <w:rFonts w:ascii="TimesNewRomanPSMT" w:hAnsi="TimesNewRomanPSMT" w:cs="TimesNewRomanPSMT"/>
          <w:sz w:val="16"/>
          <w:szCs w:val="16"/>
          <w:lang w:val="en-US"/>
        </w:rPr>
        <w:t>49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and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can usually have this accepted in its treaties, but less powerful countries may find it more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difficult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to go their own way. Certainly, domestic law should contain a clear rule for sourcing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royalties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, as they are one of the most important forms of income internationally—especially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so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in a world that is coming to be dominated by trade in technological innovation and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services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rather than goods.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C389E">
        <w:rPr>
          <w:rFonts w:ascii="TimesNewRomanPSMT" w:hAnsi="TimesNewRomanPSMT" w:cs="TimesNewRomanPSMT"/>
          <w:sz w:val="24"/>
          <w:szCs w:val="24"/>
          <w:lang w:val="en-US"/>
        </w:rPr>
        <w:t>One of the most important aspects of the source rules for dividends, interest, and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royalties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is the definition of the terms. Most domestic tax laws will have a definition of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dividend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in relation to the general rules for taxing distributions by legal entities,</w:t>
      </w:r>
      <w:r w:rsidRPr="00DC389E">
        <w:rPr>
          <w:rFonts w:ascii="TimesNewRomanPSMT" w:hAnsi="TimesNewRomanPSMT" w:cs="TimesNewRomanPSMT"/>
          <w:sz w:val="16"/>
          <w:szCs w:val="16"/>
          <w:lang w:val="en-US"/>
        </w:rPr>
        <w:t xml:space="preserve">50 </w:t>
      </w:r>
      <w:r w:rsidRPr="00DC389E">
        <w:rPr>
          <w:rFonts w:ascii="TimesNewRomanPSMT" w:hAnsi="TimesNewRomanPSMT" w:cs="TimesNewRomanPSMT"/>
          <w:sz w:val="24"/>
          <w:szCs w:val="24"/>
          <w:lang w:val="en-US"/>
        </w:rPr>
        <w:t>and tax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treaties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effectively adopt this definition. The reliance on the domestic definition of dividend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under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tax treaties can cause difficulties, as countries have widely differing definitions, which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can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lead to the consequence that one country regards a payment as a dividend whereas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another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country regards it as something else. For example, one country may treat a payment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on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the liquidation of a company to its shareholders as, in whole or in part, a dividend,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whereas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another country may treat it as a disposal of the shares (and so covered by the capital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gain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article in tax treaties). Tax treaties do not usually provide any clear resolution of this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C389E">
        <w:rPr>
          <w:rFonts w:ascii="TimesNewRomanPSMT" w:hAnsi="TimesNewRomanPSMT" w:cs="TimesNewRomanPSMT"/>
          <w:sz w:val="24"/>
          <w:szCs w:val="24"/>
          <w:lang w:val="en-US"/>
        </w:rPr>
        <w:t>“conflict-of-qualifications” problem, except the possibility of the mutual agreement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procedure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. It follows that whatever definition of dividend is adopted for domestic purposes,</w:t>
      </w:r>
    </w:p>
    <w:p w:rsidR="00DC389E" w:rsidRPr="00DC389E" w:rsidRDefault="00DC389E" w:rsidP="00DC389E">
      <w:pPr>
        <w:ind w:firstLine="284"/>
        <w:jc w:val="both"/>
        <w:rPr>
          <w:rFonts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problem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cases can arise internationally under tax treaties. No simple solution is available.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C389E">
        <w:rPr>
          <w:rFonts w:ascii="TimesNewRomanPSMT" w:hAnsi="TimesNewRomanPSMT" w:cs="TimesNewRomanPSMT"/>
          <w:sz w:val="24"/>
          <w:szCs w:val="24"/>
          <w:lang w:val="en-US"/>
        </w:rPr>
        <w:t>By contrast, the definitions of “interest” and “royalties” in tax treaties do not rely on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domestic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definitions. The definition of interest in the OECD Model is income from a debt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claim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(but excluding penalty charges for late payment). While this definition operates clearly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in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many cases, financial innovation in recent decades has given rise to many instruments that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are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effectively loans but that do not relate to a debt claim and are therefore outside the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definition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(e.g., foreign exchange contracts and swaps can be structured to produce interest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equivalents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). Increasingly, countries are moving in their domestic laws to ensure that such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instruments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are taxed consistently with interest, but the rules required for such a regime are</w:t>
      </w:r>
    </w:p>
    <w:p w:rsidR="00DC389E" w:rsidRDefault="00DC389E" w:rsidP="00DC389E">
      <w:pPr>
        <w:ind w:firstLine="284"/>
        <w:jc w:val="both"/>
        <w:rPr>
          <w:rFonts w:cs="TimesNewRomanPSMT"/>
          <w:sz w:val="24"/>
          <w:szCs w:val="24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likely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to be very complex. The result is that what is assimilated to interest under domestic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laws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varies greatly among countries and the definition used will depend on a number of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fundamental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policy choices in the taxation of interest.</w:t>
      </w:r>
      <w:r w:rsidRPr="00DC389E">
        <w:rPr>
          <w:rFonts w:ascii="TimesNewRomanPSMT" w:hAnsi="TimesNewRomanPSMT" w:cs="TimesNewRomanPSMT"/>
          <w:sz w:val="16"/>
          <w:szCs w:val="16"/>
          <w:lang w:val="en-US"/>
        </w:rPr>
        <w:t>51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C389E">
        <w:rPr>
          <w:rFonts w:ascii="TimesNewRomanPSMT" w:hAnsi="TimesNewRomanPSMT" w:cs="TimesNewRomanPSMT"/>
          <w:sz w:val="24"/>
          <w:szCs w:val="24"/>
          <w:lang w:val="en-US"/>
        </w:rPr>
        <w:t>The definition of royalties is more straightforward. The essence of the definition in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tax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treaties, which is followed in the domestic law of many countries, is a payment for the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lastRenderedPageBreak/>
        <w:t>use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of intellectual property, including copyrights, patents, know-how, and secret processes.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C389E">
        <w:rPr>
          <w:rFonts w:ascii="TimesNewRomanPSMT" w:hAnsi="TimesNewRomanPSMT" w:cs="TimesNewRomanPSMT"/>
          <w:sz w:val="24"/>
          <w:szCs w:val="24"/>
          <w:lang w:val="en-US"/>
        </w:rPr>
        <w:t>(The term “royalty” is also commonly used for payments to the owner of land or to the state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for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the right to extract natural resources, but these are income from immovable property and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have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already been dealt with above.) The OECD Model before 1992 covered equipment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rentals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in the definition of royalties by including payments for the right to use industrial,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commercial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, or scientific equipment; the deletion of this item in a bilateral treaty means that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equipment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rentals come within the business profits article under tax treaties. While the usage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covering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equipment leasing probably extends beyond the normal understanding of the term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royalties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, many countries still include equipment rentals in their domestic law definition of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royalty.</w:t>
      </w:r>
      <w:r w:rsidRPr="00DC389E">
        <w:rPr>
          <w:rFonts w:ascii="TimesNewRomanPSMT" w:hAnsi="TimesNewRomanPSMT" w:cs="TimesNewRomanPSMT"/>
          <w:sz w:val="16"/>
          <w:szCs w:val="16"/>
          <w:lang w:val="en-US"/>
        </w:rPr>
        <w:t>52</w:t>
      </w:r>
      <w:proofErr w:type="gramEnd"/>
      <w:r w:rsidRPr="00DC389E">
        <w:rPr>
          <w:rFonts w:ascii="TimesNewRomanPSMT" w:hAnsi="TimesNewRomanPSMT" w:cs="TimesNewRomanPSMT"/>
          <w:sz w:val="16"/>
          <w:szCs w:val="16"/>
          <w:lang w:val="en-US"/>
        </w:rPr>
        <w:t xml:space="preserve"> </w:t>
      </w:r>
      <w:r w:rsidRPr="00DC389E">
        <w:rPr>
          <w:rFonts w:ascii="TimesNewRomanPSMT" w:hAnsi="TimesNewRomanPSMT" w:cs="TimesNewRomanPSMT"/>
          <w:sz w:val="24"/>
          <w:szCs w:val="24"/>
          <w:lang w:val="en-US"/>
        </w:rPr>
        <w:t>As long as positive tax rates are specified for interest and royalties in tax treaties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C389E">
        <w:rPr>
          <w:rFonts w:ascii="TimesNewRomanPSMT" w:hAnsi="TimesNewRomanPSMT" w:cs="TimesNewRomanPSMT"/>
          <w:sz w:val="24"/>
          <w:szCs w:val="24"/>
          <w:lang w:val="en-US"/>
        </w:rPr>
        <w:t>(</w:t>
      </w: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not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the case in the OECD Model but not uncommon in practice), one justification for this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inclusion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is that interest can be converted into rental income through the device of the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financial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lease (i.e., a lease that is the equivalent of a loan), but the treatment under the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domestic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law and tax treaties will effectively be the same.</w:t>
      </w:r>
      <w:r w:rsidRPr="00DC389E">
        <w:rPr>
          <w:rFonts w:ascii="TimesNewRomanPSMT" w:hAnsi="TimesNewRomanPSMT" w:cs="TimesNewRomanPSMT"/>
          <w:sz w:val="16"/>
          <w:szCs w:val="16"/>
          <w:lang w:val="en-US"/>
        </w:rPr>
        <w:t>53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C389E">
        <w:rPr>
          <w:rFonts w:ascii="TimesNewRomanPSMT" w:hAnsi="TimesNewRomanPSMT" w:cs="TimesNewRomanPSMT"/>
          <w:sz w:val="24"/>
          <w:szCs w:val="24"/>
          <w:lang w:val="en-US"/>
        </w:rPr>
        <w:t>One problem of the royalty definition in the OECD Model is the reference to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payments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“for the use of, or the right to use” patents etc. This language apparently does not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cover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disposals of intellectual property and, if so, the royalty definition can be simply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avoided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as transactions for use can easily be converted into disposal transactions because of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the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flexibility of patent and copyright law in most countries. For example, a person could be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given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the right to use a patent in a particular country for a specific period of time in return for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payments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related to the number of items produced using the patented process, or the patent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could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be disposed of to the person in respect of that country and time period on the same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payment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terms. For this reason some countries provide that where some proportion of the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payments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in relation to intellectual property are contingent on use, then they will be treated</w:t>
      </w:r>
    </w:p>
    <w:p w:rsidR="00DC389E" w:rsidRPr="00DC389E" w:rsidRDefault="00DC389E" w:rsidP="00DC389E">
      <w:pPr>
        <w:ind w:firstLine="284"/>
        <w:jc w:val="both"/>
        <w:rPr>
          <w:rFonts w:cs="TimesNewRomanPSMT"/>
          <w:sz w:val="16"/>
          <w:szCs w:val="16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as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royalties even though the transaction takes the form of a disposal.</w:t>
      </w:r>
      <w:r w:rsidRPr="00DC389E">
        <w:rPr>
          <w:rFonts w:ascii="TimesNewRomanPSMT" w:hAnsi="TimesNewRomanPSMT" w:cs="TimesNewRomanPSMT"/>
          <w:sz w:val="16"/>
          <w:szCs w:val="16"/>
          <w:lang w:val="en-US"/>
        </w:rPr>
        <w:t>54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C389E">
        <w:rPr>
          <w:rFonts w:ascii="TimesNewRomanPSMT" w:hAnsi="TimesNewRomanPSMT" w:cs="TimesNewRomanPSMT"/>
          <w:sz w:val="24"/>
          <w:szCs w:val="24"/>
          <w:lang w:val="en-US"/>
        </w:rPr>
        <w:t>In some countries, technical fees are assimilated into the definition of royalties or are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taxed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similarly to royalties.</w:t>
      </w:r>
      <w:r w:rsidRPr="00DC389E">
        <w:rPr>
          <w:rFonts w:ascii="TimesNewRomanPSMT" w:hAnsi="TimesNewRomanPSMT" w:cs="TimesNewRomanPSMT"/>
          <w:sz w:val="16"/>
          <w:szCs w:val="16"/>
          <w:lang w:val="en-US"/>
        </w:rPr>
        <w:t xml:space="preserve">55 </w:t>
      </w:r>
      <w:r w:rsidRPr="00DC389E">
        <w:rPr>
          <w:rFonts w:ascii="TimesNewRomanPSMT" w:hAnsi="TimesNewRomanPSMT" w:cs="TimesNewRomanPSMT"/>
          <w:sz w:val="24"/>
          <w:szCs w:val="24"/>
          <w:lang w:val="en-US"/>
        </w:rPr>
        <w:t>In the context of tax treaties, similar issues arise. Payments for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technical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services and the like may be incorporated into the royalties article or subject to a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separate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but similar article.</w:t>
      </w:r>
      <w:r w:rsidRPr="00DC389E">
        <w:rPr>
          <w:rFonts w:ascii="TimesNewRomanPSMT" w:hAnsi="TimesNewRomanPSMT" w:cs="TimesNewRomanPSMT"/>
          <w:sz w:val="16"/>
          <w:szCs w:val="16"/>
          <w:lang w:val="en-US"/>
        </w:rPr>
        <w:t xml:space="preserve">56 </w:t>
      </w:r>
      <w:r w:rsidRPr="00DC389E">
        <w:rPr>
          <w:rFonts w:ascii="TimesNewRomanPSMT" w:hAnsi="TimesNewRomanPSMT" w:cs="TimesNewRomanPSMT"/>
          <w:sz w:val="24"/>
          <w:szCs w:val="24"/>
          <w:lang w:val="en-US"/>
        </w:rPr>
        <w:t>If no such provision is made, then the domestic rules for taxing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such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income will be overridden by tax treaties.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</w:pPr>
      <w:r w:rsidRPr="00DC389E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>F. Capital Gains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C389E">
        <w:rPr>
          <w:rFonts w:ascii="TimesNewRomanPSMT" w:hAnsi="TimesNewRomanPSMT" w:cs="TimesNewRomanPSMT"/>
          <w:sz w:val="24"/>
          <w:szCs w:val="24"/>
          <w:lang w:val="en-US"/>
        </w:rPr>
        <w:t>Capital gains are another area where variation in domestic laws can give rise to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problems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in their international treatment. Some countries (especially common law countries)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have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a general conception of capital gains as any gain on an asset other than inventory (and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similar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property) of a business and personal use assets of an individual (such as consumer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durables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). Within this group, a number of countries do not tax such capital gains while many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others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have beneficial rules and tax rates for them. Other countries, especially those based on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civil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law, have either a much narrower concept of capital gains or no such concept—business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profits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are taxed with no tax distinction drawn between gains on disposition of inventory and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other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assets, and individuals are simply taxed on gains on a list of assets without invoking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any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rubric of capital gain in either case.</w:t>
      </w:r>
      <w:r w:rsidRPr="00DC389E">
        <w:rPr>
          <w:rFonts w:ascii="TimesNewRomanPSMT" w:hAnsi="TimesNewRomanPSMT" w:cs="TimesNewRomanPSMT"/>
          <w:sz w:val="16"/>
          <w:szCs w:val="16"/>
          <w:lang w:val="en-US"/>
        </w:rPr>
        <w:t xml:space="preserve">57 </w:t>
      </w:r>
      <w:r w:rsidRPr="00DC389E">
        <w:rPr>
          <w:rFonts w:ascii="TimesNewRomanPSMT" w:hAnsi="TimesNewRomanPSMT" w:cs="TimesNewRomanPSMT"/>
          <w:sz w:val="24"/>
          <w:szCs w:val="24"/>
          <w:lang w:val="en-US"/>
        </w:rPr>
        <w:t>Hence, the use of the term “capital gains” can cause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some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confusion in an international setting and it can be argued that it is better avoided even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though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it is used in the OECD Model.</w:t>
      </w:r>
      <w:r w:rsidRPr="00DC389E">
        <w:rPr>
          <w:rFonts w:ascii="TimesNewRomanPSMT" w:hAnsi="TimesNewRomanPSMT" w:cs="TimesNewRomanPSMT"/>
          <w:sz w:val="16"/>
          <w:szCs w:val="16"/>
          <w:lang w:val="en-US"/>
        </w:rPr>
        <w:t>58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C389E">
        <w:rPr>
          <w:rFonts w:ascii="TimesNewRomanPSMT" w:hAnsi="TimesNewRomanPSMT" w:cs="TimesNewRomanPSMT"/>
          <w:sz w:val="24"/>
          <w:szCs w:val="24"/>
          <w:lang w:val="en-US"/>
        </w:rPr>
        <w:t>Following the tax treaty rules, gains on business assets are generally sourced at the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permanent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establishment to which the gain is attributable; gains on immovable property are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sourced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where the property is situated; and gains on other property are sourced where the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person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disposing of it is resident. A number of countries include special rules in their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domestic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law and tax treaties for sourcing gains on shares in resident companies in one or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more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of the following categories: companies whose major assets are immovable property,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direct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investment interests in companies (usually defined as a certain proportion of the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shares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, such as 10 percent or 25 percent) and, more rarely, any interest in a closely held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lastRenderedPageBreak/>
        <w:t>company.</w:t>
      </w:r>
      <w:r w:rsidRPr="00DC389E">
        <w:rPr>
          <w:rFonts w:ascii="TimesNewRomanPSMT" w:hAnsi="TimesNewRomanPSMT" w:cs="TimesNewRomanPSMT"/>
          <w:sz w:val="16"/>
          <w:szCs w:val="16"/>
          <w:lang w:val="en-US"/>
        </w:rPr>
        <w:t>59</w:t>
      </w:r>
      <w:proofErr w:type="gramEnd"/>
      <w:r w:rsidRPr="00DC389E">
        <w:rPr>
          <w:rFonts w:ascii="TimesNewRomanPSMT" w:hAnsi="TimesNewRomanPSMT" w:cs="TimesNewRomanPSMT"/>
          <w:sz w:val="16"/>
          <w:szCs w:val="16"/>
          <w:lang w:val="en-US"/>
        </w:rPr>
        <w:t xml:space="preserve"> </w:t>
      </w:r>
      <w:r w:rsidRPr="00DC389E">
        <w:rPr>
          <w:rFonts w:ascii="TimesNewRomanPSMT" w:hAnsi="TimesNewRomanPSMT" w:cs="TimesNewRomanPSMT"/>
          <w:sz w:val="24"/>
          <w:szCs w:val="24"/>
          <w:lang w:val="en-US"/>
        </w:rPr>
        <w:t>The first two of these are intended to buttress the rules on taxing gains on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business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assets and immovable property. A taxpayer can easily avoid those rules by holding</w:t>
      </w:r>
    </w:p>
    <w:p w:rsidR="00DC389E" w:rsidRDefault="00DC389E" w:rsidP="00DC389E">
      <w:pPr>
        <w:ind w:firstLine="284"/>
        <w:jc w:val="both"/>
        <w:rPr>
          <w:rFonts w:cs="TimesNewRomanPSMT"/>
          <w:sz w:val="24"/>
          <w:szCs w:val="24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the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relevant assets in a company and then selling the shares in the company.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C389E">
        <w:rPr>
          <w:rFonts w:ascii="TimesNewRomanPSMT" w:hAnsi="TimesNewRomanPSMT" w:cs="TimesNewRomanPSMT"/>
          <w:sz w:val="24"/>
          <w:szCs w:val="24"/>
          <w:lang w:val="en-US"/>
        </w:rPr>
        <w:t>While the purpose of the rules on companies is understandable, in practice it is not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possible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to prevent nonresidents from using variations on the same stratagem to avoid these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rules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. Rather than selling the shares in the resident company directly holding the relevant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assets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, a taxpayer can hold the assets through several tiers of companies (usually located in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tax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havens); it is then possible for one higher-tier nonresident company to sell the shares in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the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nonresident company below it in the tier and so effectively dispose of assets that may be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several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tiers below. While domestic law can have rules referring to disposal of shares in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companies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that amount indirectly to disposal of the relevant assets,</w:t>
      </w:r>
      <w:r w:rsidRPr="00DC389E">
        <w:rPr>
          <w:rFonts w:ascii="TimesNewRomanPSMT" w:hAnsi="TimesNewRomanPSMT" w:cs="TimesNewRomanPSMT"/>
          <w:sz w:val="16"/>
          <w:szCs w:val="16"/>
          <w:lang w:val="en-US"/>
        </w:rPr>
        <w:t xml:space="preserve">60 </w:t>
      </w:r>
      <w:r w:rsidRPr="00DC389E">
        <w:rPr>
          <w:rFonts w:ascii="TimesNewRomanPSMT" w:hAnsi="TimesNewRomanPSMT" w:cs="TimesNewRomanPSMT"/>
          <w:sz w:val="24"/>
          <w:szCs w:val="24"/>
          <w:lang w:val="en-US"/>
        </w:rPr>
        <w:t>such rules will be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almost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impossible to enforce and will usually be overridden to a greater or lesser degree by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tax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treaties.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</w:pPr>
      <w:r w:rsidRPr="00DC389E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>G. Employment, Services, and Pension Income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en-US"/>
        </w:rPr>
      </w:pPr>
      <w:r w:rsidRPr="00DC389E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en-US"/>
        </w:rPr>
        <w:t>1. Employment Income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C389E">
        <w:rPr>
          <w:rFonts w:ascii="TimesNewRomanPSMT" w:hAnsi="TimesNewRomanPSMT" w:cs="TimesNewRomanPSMT"/>
          <w:sz w:val="24"/>
          <w:szCs w:val="24"/>
          <w:lang w:val="en-US"/>
        </w:rPr>
        <w:t>Employment income is usually sourced by the place where the employment is carried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out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(and if it is carried out in several places, the income is apportioned between those places).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C389E">
        <w:rPr>
          <w:rFonts w:ascii="TimesNewRomanPSMT" w:hAnsi="TimesNewRomanPSMT" w:cs="TimesNewRomanPSMT"/>
          <w:sz w:val="24"/>
          <w:szCs w:val="24"/>
          <w:lang w:val="en-US"/>
        </w:rPr>
        <w:t>This is followed in tax treaties, with the exception that the OECD Model contains a 183-day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presence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threshold before a nonresident employee is taxable, if employed by a nonresident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employer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that does not deduct the relevant salary as part of the expenses of a permanent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establishment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in the country. Some short time threshold, such as 30, 60, or 90 days, subject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to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the same conditions, is a sensible rule for domestic law, as no country can successfully tax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such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employees who are in the country for very short periods. Especially in the context of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developing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and transition countries that are seeking to attract foreign investment, this kind of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rule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allows the important exploratory visits to take place before investment decisions are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made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without tax impediments so far as the employees of the potential investor are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concerned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. A monetary threshold can also be used as an addition to the time threshold to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eliminate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small amounts for ease of administration, or as an alternative to the time threshold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to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try to capture very high amounts of income earned in a short period.</w:t>
      </w:r>
      <w:r w:rsidRPr="00DC389E">
        <w:rPr>
          <w:rFonts w:ascii="TimesNewRomanPSMT" w:hAnsi="TimesNewRomanPSMT" w:cs="TimesNewRomanPSMT"/>
          <w:sz w:val="16"/>
          <w:szCs w:val="16"/>
          <w:lang w:val="en-US"/>
        </w:rPr>
        <w:t xml:space="preserve">61 </w:t>
      </w:r>
      <w:r w:rsidRPr="00DC389E">
        <w:rPr>
          <w:rFonts w:ascii="TimesNewRomanPSMT" w:hAnsi="TimesNewRomanPSMT" w:cs="TimesNewRomanPSMT"/>
          <w:sz w:val="24"/>
          <w:szCs w:val="24"/>
          <w:lang w:val="en-US"/>
        </w:rPr>
        <w:t>Tax treaties contain</w:t>
      </w:r>
    </w:p>
    <w:p w:rsidR="00DC389E" w:rsidRPr="00DC389E" w:rsidRDefault="00DC389E" w:rsidP="00DC389E">
      <w:pPr>
        <w:ind w:firstLine="284"/>
        <w:jc w:val="both"/>
        <w:rPr>
          <w:rFonts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time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limits for employment income, but not usually monetary limits.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en-US"/>
        </w:rPr>
      </w:pPr>
      <w:r w:rsidRPr="00DC389E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en-US"/>
        </w:rPr>
        <w:t>2. Fringe Benefits Tax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C389E">
        <w:rPr>
          <w:rFonts w:ascii="TimesNewRomanPSMT" w:hAnsi="TimesNewRomanPSMT" w:cs="TimesNewRomanPSMT"/>
          <w:sz w:val="24"/>
          <w:szCs w:val="24"/>
          <w:lang w:val="en-US"/>
        </w:rPr>
        <w:t>Following the lead of Australia and New Zealand, a few developing and transition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countries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have adopted fringe benefits taxes to deal with the problems of taxing benefits in</w:t>
      </w:r>
    </w:p>
    <w:p w:rsidR="00DC389E" w:rsidRDefault="00DC389E" w:rsidP="00DC389E">
      <w:pPr>
        <w:ind w:firstLine="284"/>
        <w:jc w:val="both"/>
        <w:rPr>
          <w:rFonts w:cs="TimesNewRomanPSMT"/>
          <w:sz w:val="24"/>
          <w:szCs w:val="24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kind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provided by an employer to an employee.</w:t>
      </w:r>
      <w:r w:rsidRPr="00DC389E">
        <w:rPr>
          <w:rFonts w:ascii="TimesNewRomanPSMT" w:hAnsi="TimesNewRomanPSMT" w:cs="TimesNewRomanPSMT"/>
          <w:sz w:val="16"/>
          <w:szCs w:val="16"/>
          <w:lang w:val="en-US"/>
        </w:rPr>
        <w:t xml:space="preserve">62 </w:t>
      </w:r>
      <w:r w:rsidRPr="00DC389E">
        <w:rPr>
          <w:rFonts w:ascii="TimesNewRomanPSMT" w:hAnsi="TimesNewRomanPSMT" w:cs="TimesNewRomanPSMT"/>
          <w:sz w:val="24"/>
          <w:szCs w:val="24"/>
          <w:lang w:val="en-US"/>
        </w:rPr>
        <w:t>The tax is levied directly on the employer at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a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flat rate and the benefit is then tax exempt in the hands of the employee. Even from a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domestic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viewpoint, the technical problems of this approach to the fringe benefits problem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indicate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that the tax should be adopted only when it is politically the only possible way to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ensure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that the benefits are taxed.</w:t>
      </w:r>
      <w:r w:rsidRPr="00DC389E">
        <w:rPr>
          <w:rFonts w:ascii="TimesNewRomanPSMT" w:hAnsi="TimesNewRomanPSMT" w:cs="TimesNewRomanPSMT"/>
          <w:sz w:val="16"/>
          <w:szCs w:val="16"/>
          <w:lang w:val="en-US"/>
        </w:rPr>
        <w:t xml:space="preserve">63 </w:t>
      </w:r>
      <w:r w:rsidRPr="00DC389E">
        <w:rPr>
          <w:rFonts w:ascii="TimesNewRomanPSMT" w:hAnsi="TimesNewRomanPSMT" w:cs="TimesNewRomanPSMT"/>
          <w:sz w:val="24"/>
          <w:szCs w:val="24"/>
          <w:lang w:val="en-US"/>
        </w:rPr>
        <w:t>Otherwise, the more straightforward method of treating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fringe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benefits as the equivalent of cash wages is to be preferred.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C389E">
        <w:rPr>
          <w:rFonts w:ascii="TimesNewRomanPSMT" w:hAnsi="TimesNewRomanPSMT" w:cs="TimesNewRomanPSMT"/>
          <w:sz w:val="24"/>
          <w:szCs w:val="24"/>
          <w:lang w:val="en-US"/>
        </w:rPr>
        <w:t>From an international perspective, fringe benefits taxes cause significant problems.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C389E">
        <w:rPr>
          <w:rFonts w:ascii="TimesNewRomanPSMT" w:hAnsi="TimesNewRomanPSMT" w:cs="TimesNewRomanPSMT"/>
          <w:sz w:val="24"/>
          <w:szCs w:val="24"/>
          <w:lang w:val="en-US"/>
        </w:rPr>
        <w:t>First, the application of the residence and source principles to the tax is unclear. Does the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residence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of the employer or the employee count? Is the sourcing rule the same as for wages?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C389E">
        <w:rPr>
          <w:rFonts w:ascii="TimesNewRomanPSMT" w:hAnsi="TimesNewRomanPSMT" w:cs="TimesNewRomanPSMT"/>
          <w:sz w:val="24"/>
          <w:szCs w:val="24"/>
          <w:lang w:val="en-US"/>
        </w:rPr>
        <w:t>If so, one of the claimed advantages of the tax, the avoidance of allocating benefits to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individual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employees, is lost. Second, how is relief from double taxation effected in </w:t>
      </w: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domestic</w:t>
      </w:r>
      <w:proofErr w:type="gramEnd"/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law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(especially as other countries may not be using the tax, but taxing employees instead)?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C389E">
        <w:rPr>
          <w:rFonts w:ascii="TimesNewRomanPSMT" w:hAnsi="TimesNewRomanPSMT" w:cs="TimesNewRomanPSMT"/>
          <w:sz w:val="24"/>
          <w:szCs w:val="24"/>
          <w:lang w:val="en-US"/>
        </w:rPr>
        <w:t>At the moment, fringe benefits taxes often lack mechanisms to avoid double taxation. Third,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no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satisfactory tax treaty mechanism has yet been found for dealing with such taxes.</w:t>
      </w:r>
      <w:r w:rsidRPr="00DC389E">
        <w:rPr>
          <w:rFonts w:ascii="TimesNewRomanPSMT" w:hAnsi="TimesNewRomanPSMT" w:cs="TimesNewRomanPSMT"/>
          <w:sz w:val="16"/>
          <w:szCs w:val="16"/>
          <w:lang w:val="en-US"/>
        </w:rPr>
        <w:t>64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C389E">
        <w:rPr>
          <w:rFonts w:ascii="TimesNewRomanPSMT" w:hAnsi="TimesNewRomanPSMT" w:cs="TimesNewRomanPSMT"/>
          <w:sz w:val="24"/>
          <w:szCs w:val="24"/>
          <w:lang w:val="en-US"/>
        </w:rPr>
        <w:t>Where the traditional approach of taxing fringe benefits to the employee is adopted, tax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treaties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experience little difficulty as the matter is dealt with by the employment income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article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.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C389E">
        <w:rPr>
          <w:rFonts w:ascii="TimesNewRomanPSMT" w:hAnsi="TimesNewRomanPSMT" w:cs="TimesNewRomanPSMT"/>
          <w:sz w:val="24"/>
          <w:szCs w:val="24"/>
          <w:lang w:val="en-US"/>
        </w:rPr>
        <w:lastRenderedPageBreak/>
        <w:t>For developing and transition countries, this fringe benefits tax problem is more than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theoretical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. As already noted, the taxation of the salaries and benefits of expatriate employees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of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foreign investors can be a significant factor in investment decisions. If a fringe benefits tax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is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adopted, it will not be relieved in the country of the expatriate employees’ residence if that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country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applies a foreign tax credit, with resulting double taxation. The foreign investor,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rather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than the employees, in practice will absorb the fringe benefits tax so that it is simply an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additional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cost of—and disincentive to—the investment. Given that fringe benefits for good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reasons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often figure importantly in the remuneration packages of expatriate employees, the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cost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can become significant. Indeed, even under the traditional approach to fringe benefits,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there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is an argument for special rules to deal with such employees. Carrying these rules over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into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a fringe benefits tax will ameliorate but not solve the problem that the fringe benefits tax</w:t>
      </w:r>
    </w:p>
    <w:p w:rsidR="00DC389E" w:rsidRPr="00DC389E" w:rsidRDefault="00DC389E" w:rsidP="00DC389E">
      <w:pPr>
        <w:ind w:firstLine="284"/>
        <w:jc w:val="both"/>
        <w:rPr>
          <w:rFonts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causes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in the international context.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en-US"/>
        </w:rPr>
      </w:pPr>
      <w:r w:rsidRPr="00DC389E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en-US"/>
        </w:rPr>
        <w:t>3. Services Income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C389E">
        <w:rPr>
          <w:rFonts w:ascii="TimesNewRomanPSMT" w:hAnsi="TimesNewRomanPSMT" w:cs="TimesNewRomanPSMT"/>
          <w:sz w:val="24"/>
          <w:szCs w:val="24"/>
          <w:lang w:val="en-US"/>
        </w:rPr>
        <w:t>The employment income source rule is often extended to all forms of services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income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. This has two effects. First, not only is the employee taxable but also the employer,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where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the services of the employee are part of the rendering of services of the employer to a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third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party. Second, in the case of professional services and services with a high value added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where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no employment is involved, the person rendering the services is taxable without the</w:t>
      </w:r>
    </w:p>
    <w:p w:rsidR="00DC389E" w:rsidRDefault="00DC389E" w:rsidP="00DC389E">
      <w:pPr>
        <w:ind w:firstLine="284"/>
        <w:jc w:val="both"/>
        <w:rPr>
          <w:rFonts w:cs="TimesNewRomanPSMT"/>
          <w:sz w:val="24"/>
          <w:szCs w:val="24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need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for some permanent presence as is generally true for business income.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Because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of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the</w:t>
      </w:r>
      <w:proofErr w:type="spellEnd"/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increasing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significance of high-cost services in international trade, it is sensible for countries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to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seek to tax such services. They can do this either by adopting a general rule for services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based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on the place of performance or by including the rendering of services other than as an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employee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in the definition of permanent establishment. If either is done, it would be sensible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to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include a short time threshold, for similar reasons as in relation to employment income.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C389E">
        <w:rPr>
          <w:rFonts w:ascii="TimesNewRomanPSMT" w:hAnsi="TimesNewRomanPSMT" w:cs="TimesNewRomanPSMT"/>
          <w:sz w:val="24"/>
          <w:szCs w:val="24"/>
          <w:lang w:val="en-US"/>
        </w:rPr>
        <w:t>Tax treaties based on the OECD Model will eliminate the tax in such a case but the UN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C389E">
        <w:rPr>
          <w:rFonts w:ascii="TimesNewRomanPSMT" w:hAnsi="TimesNewRomanPSMT" w:cs="TimesNewRomanPSMT"/>
          <w:sz w:val="24"/>
          <w:szCs w:val="24"/>
          <w:lang w:val="en-US"/>
        </w:rPr>
        <w:t>Model would allow it, subject to a time threshold.</w:t>
      </w:r>
      <w:r w:rsidRPr="00DC389E">
        <w:rPr>
          <w:rFonts w:ascii="TimesNewRomanPSMT" w:hAnsi="TimesNewRomanPSMT" w:cs="TimesNewRomanPSMT"/>
          <w:sz w:val="16"/>
          <w:szCs w:val="16"/>
          <w:lang w:val="en-US"/>
        </w:rPr>
        <w:t xml:space="preserve">65 </w:t>
      </w: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The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addition of a monetary threshold in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addition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to or in lieu of a time threshold raises similar considerations as for employment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income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. The UN (but not the OECD) Model includes such a threshold for independent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personal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(i.e., professional) services but not for other services. Consistency across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employment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, professional, and other high-cost services makes sense from a policy viewpoint,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but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tax treaties will generally not produce this outcome.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C389E">
        <w:rPr>
          <w:rFonts w:ascii="TimesNewRomanPSMT" w:hAnsi="TimesNewRomanPSMT" w:cs="TimesNewRomanPSMT"/>
          <w:sz w:val="24"/>
          <w:szCs w:val="24"/>
          <w:lang w:val="en-US"/>
        </w:rPr>
        <w:t>Under domestic law, it is usually necessary (e.g., in relation to withholding on wage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income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) to draw distinctions between employment and business income.</w:t>
      </w:r>
      <w:r w:rsidRPr="00DC389E">
        <w:rPr>
          <w:rFonts w:ascii="TimesNewRomanPSMT" w:hAnsi="TimesNewRomanPSMT" w:cs="TimesNewRomanPSMT"/>
          <w:sz w:val="16"/>
          <w:szCs w:val="16"/>
          <w:lang w:val="en-US"/>
        </w:rPr>
        <w:t xml:space="preserve">66 </w:t>
      </w:r>
      <w:r w:rsidRPr="00DC389E">
        <w:rPr>
          <w:rFonts w:ascii="TimesNewRomanPSMT" w:hAnsi="TimesNewRomanPSMT" w:cs="TimesNewRomanPSMT"/>
          <w:sz w:val="24"/>
          <w:szCs w:val="24"/>
          <w:lang w:val="en-US"/>
        </w:rPr>
        <w:t>Employers and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employees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may gain some advantage (in relation not simply to the income tax, but also to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C389E">
        <w:rPr>
          <w:rFonts w:ascii="TimesNewRomanPSMT" w:hAnsi="TimesNewRomanPSMT" w:cs="TimesNewRomanPSMT"/>
          <w:sz w:val="24"/>
          <w:szCs w:val="24"/>
          <w:lang w:val="en-US"/>
        </w:rPr>
        <w:t>payroll-based taxes and even labor law) in converting what is essentially an employment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relationship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into a business one. One way to achieve this is for the employee to form a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company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that then contracts the services of the former employee to the former employer (the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person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is now an employee of the company the person owns but has control over how much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income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is received from the company as wages and how much in other forms). Domestic tax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laws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often deal with this problem by expansively defining employment to include such cases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or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by extending withholding to certain types of business income. As far as the former route is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adopted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, the rules will generally flow over into tax treaties (tax treaties have a special rule for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directors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of companies, sourcing directors’ fees by the residence of the company, although</w:t>
      </w:r>
    </w:p>
    <w:p w:rsidR="00DC389E" w:rsidRPr="00DC389E" w:rsidRDefault="00DC389E" w:rsidP="00DC389E">
      <w:pPr>
        <w:ind w:firstLine="284"/>
        <w:jc w:val="both"/>
        <w:rPr>
          <w:rFonts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under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the domestic laws of most countries these fees are treated as employment income).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C389E">
        <w:rPr>
          <w:rFonts w:ascii="TimesNewRomanPSMT" w:hAnsi="TimesNewRomanPSMT" w:cs="TimesNewRomanPSMT"/>
          <w:sz w:val="24"/>
          <w:szCs w:val="24"/>
          <w:lang w:val="en-US"/>
        </w:rPr>
        <w:t>Arrangements designed to convert employment into business income have given rise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to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particular problems in international situations through manipulation of the time limits for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taxing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employment income under tax treaties. The OECD has accordingly developed rules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for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treaty purposes that seek to determine whether there is a genuine employment. These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rules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can be considered for use in domestic law. The rules address where the responsibility,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risk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, and authority to give instructions lies, where the work is carried out, the method of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lastRenderedPageBreak/>
        <w:t>calculation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of remuneration, who provides facilities, and the methods for the conduct of the</w:t>
      </w:r>
    </w:p>
    <w:p w:rsidR="00DC389E" w:rsidRPr="00DC389E" w:rsidRDefault="00DC389E" w:rsidP="00DC389E">
      <w:pPr>
        <w:ind w:firstLine="284"/>
        <w:jc w:val="both"/>
        <w:rPr>
          <w:rFonts w:cs="TimesNewRomanPSMT"/>
          <w:sz w:val="16"/>
          <w:szCs w:val="16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work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.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C389E">
        <w:rPr>
          <w:rFonts w:ascii="TimesNewRomanPSMT" w:hAnsi="TimesNewRomanPSMT" w:cs="TimesNewRomanPSMT"/>
          <w:sz w:val="24"/>
          <w:szCs w:val="24"/>
          <w:lang w:val="en-US"/>
        </w:rPr>
        <w:t>One form of high-value service that is usually the subject of special rules concerns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entertainers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and athletes. Their income can be structured, as they desire, as business or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employment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income (in the latter case through the use of “star” companies similar to the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situation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just dealt with). Whether the income is employment or business, it is sourced under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treaties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by reference to the place of performance of the services without time thresholds.</w:t>
      </w:r>
      <w:r w:rsidRPr="00DC389E">
        <w:rPr>
          <w:rFonts w:ascii="TimesNewRomanPSMT" w:hAnsi="TimesNewRomanPSMT" w:cs="TimesNewRomanPSMT"/>
          <w:sz w:val="16"/>
          <w:szCs w:val="16"/>
          <w:lang w:val="en-US"/>
        </w:rPr>
        <w:t>68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C389E">
        <w:rPr>
          <w:rFonts w:ascii="TimesNewRomanPSMT" w:hAnsi="TimesNewRomanPSMT" w:cs="TimesNewRomanPSMT"/>
          <w:sz w:val="24"/>
          <w:szCs w:val="24"/>
          <w:lang w:val="en-US"/>
        </w:rPr>
        <w:t>Monetary limits may be used to segregate highly paid pop stars from the lower-paid members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of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, say, a visiting symphony orchestra, although tax treaties usually employ other methods to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make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this kind of separation (usually based on exceptions for official cultural exchange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programs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). Tax treaties also usually contain special provisions to look through star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companies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to the entertainer or athlete and to attribute all the income to that person. A similar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rule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may be useful in domestic law.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Even with some or all of this panoply of rules to cater to the problems of taxing </w:t>
      </w:r>
      <w:proofErr w:type="spell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highcost</w:t>
      </w:r>
      <w:proofErr w:type="spellEnd"/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services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, the growing importance of services in the world economy is going to increase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pressure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on both source and residence country taxation. </w:t>
      </w: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A successful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computer software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company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, for example, could locate its programming and management staff in some suitably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pleasant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tax haven and market its products through mail order solicited by advertisements in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computer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magazines or on the Internet. Taxing the profits of such a company and the salaries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of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its employees in the countries where its products are sold is almost impossible, is not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provided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for in the domestic laws of most countries, and may be prevented by tax treaties.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C389E">
        <w:rPr>
          <w:rFonts w:ascii="TimesNewRomanPSMT" w:hAnsi="TimesNewRomanPSMT" w:cs="TimesNewRomanPSMT"/>
          <w:sz w:val="24"/>
          <w:szCs w:val="24"/>
          <w:lang w:val="en-US"/>
        </w:rPr>
        <w:t>Similarly, much of the income of entertainers and athletes comes from sources not directly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related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to actual performance, such as video and sound recordings and endorsements.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C389E">
        <w:rPr>
          <w:rFonts w:ascii="TimesNewRomanPSMT" w:hAnsi="TimesNewRomanPSMT" w:cs="TimesNewRomanPSMT"/>
          <w:sz w:val="24"/>
          <w:szCs w:val="24"/>
          <w:lang w:val="en-US"/>
        </w:rPr>
        <w:t>Capturing this indirect income by the country of place of performance entails the same kinds</w:t>
      </w:r>
    </w:p>
    <w:p w:rsidR="00DC389E" w:rsidRPr="00DC389E" w:rsidRDefault="00DC389E" w:rsidP="00DC389E">
      <w:pPr>
        <w:ind w:firstLine="284"/>
        <w:jc w:val="both"/>
        <w:rPr>
          <w:rFonts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of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problems</w:t>
      </w:r>
      <w:r w:rsidRPr="00DC389E">
        <w:rPr>
          <w:rFonts w:cs="TimesNewRomanPSMT"/>
          <w:sz w:val="24"/>
          <w:szCs w:val="24"/>
          <w:lang w:val="en-US"/>
        </w:rPr>
        <w:t>.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C389E">
        <w:rPr>
          <w:rFonts w:ascii="TimesNewRomanPSMT" w:hAnsi="TimesNewRomanPSMT" w:cs="TimesNewRomanPSMT"/>
          <w:sz w:val="24"/>
          <w:szCs w:val="24"/>
          <w:lang w:val="en-US"/>
        </w:rPr>
        <w:t>As already noted in the discussion of business income and royalties, some countries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are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responding to this problem by employing a definition of source based on the residence of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the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payer.</w:t>
      </w:r>
      <w:r w:rsidRPr="00DC389E">
        <w:rPr>
          <w:rFonts w:ascii="TimesNewRomanPSMT" w:hAnsi="TimesNewRomanPSMT" w:cs="TimesNewRomanPSMT"/>
          <w:sz w:val="16"/>
          <w:szCs w:val="16"/>
          <w:lang w:val="en-US"/>
        </w:rPr>
        <w:t xml:space="preserve">70 </w:t>
      </w:r>
      <w:r w:rsidRPr="00DC389E">
        <w:rPr>
          <w:rFonts w:ascii="TimesNewRomanPSMT" w:hAnsi="TimesNewRomanPSMT" w:cs="TimesNewRomanPSMT"/>
          <w:sz w:val="24"/>
          <w:szCs w:val="24"/>
          <w:lang w:val="en-US"/>
        </w:rPr>
        <w:t>As yet, such a shift does not have general international acceptance. This may,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however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, be a case where it is wise for domestic law in developing and transition countries to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depart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from the norms implicit in existing tax treaties and to seek to change their treaty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practice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accordingly. Considerable resistance will be encountered in tax treaty negotiations</w:t>
      </w:r>
    </w:p>
    <w:p w:rsidR="00DC389E" w:rsidRDefault="00DC389E" w:rsidP="00DC389E">
      <w:pPr>
        <w:ind w:firstLine="284"/>
        <w:jc w:val="both"/>
        <w:rPr>
          <w:rFonts w:cs="TimesNewRomanPSMT"/>
          <w:sz w:val="24"/>
          <w:szCs w:val="24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with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industrial countries if a developing or transition country adopts this course.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en-US"/>
        </w:rPr>
      </w:pPr>
      <w:r w:rsidRPr="00DC389E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en-US"/>
        </w:rPr>
        <w:t>4. Pension Income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C389E">
        <w:rPr>
          <w:rFonts w:ascii="TimesNewRomanPSMT" w:hAnsi="TimesNewRomanPSMT" w:cs="TimesNewRomanPSMT"/>
          <w:sz w:val="24"/>
          <w:szCs w:val="24"/>
          <w:lang w:val="en-US"/>
        </w:rPr>
        <w:t>A form of income often closely related to services income is pension income. Where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the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pension has been financed by contributions out of services income that have received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favorable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tax treatment in the country of performance (by exclusion of the contribution from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income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or a deduction for the contribution), a rule based on the place of performance of the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services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may be thought suitable for sourcing the pension. This approach will not be practical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when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the services have been rendered in many countries over a period of many years. For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this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reason and because pensions can take other forms (such as government benefits,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distributions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from social security schemes, and purchased annuities), they are often sourced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by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the residence of the recipient of the pension or by the residence of the payer of the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pension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. The OECD Model adopts the former while many tax treaties in practice adopt some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form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of the latter, especially in regard to social security and government benefits. The UN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C389E">
        <w:rPr>
          <w:rFonts w:ascii="TimesNewRomanPSMT" w:hAnsi="TimesNewRomanPSMT" w:cs="TimesNewRomanPSMT"/>
          <w:sz w:val="24"/>
          <w:szCs w:val="24"/>
          <w:lang w:val="en-US"/>
        </w:rPr>
        <w:t>Model adds, in one of its variants, a permanent-establishment sourcing rule as a gloss on the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residence-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of-the- payer rule. Pensions and similar payments also give rise to some more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general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problems under international taxation, which are taken up below.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C389E">
        <w:rPr>
          <w:rFonts w:ascii="TimesNewRomanPSMT" w:hAnsi="TimesNewRomanPSMT" w:cs="TimesNewRomanPSMT"/>
          <w:sz w:val="24"/>
          <w:szCs w:val="24"/>
          <w:lang w:val="en-US"/>
        </w:rPr>
        <w:t>In developing countries, pensions of all kinds are much less common than in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industrial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countries, whereas they are widespread in transition countries. In both developing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and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transition countries, pensions tend to be small in amount (especially as a result of recent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lastRenderedPageBreak/>
        <w:t>inflation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in transition countries) and are often not taxable either because of an express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exemption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in the domestic tax law or because they fall entirely within the tax-free zone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established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by the tax rate scale or by personal allowances. Some developing and transition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countries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have already experienced immigration of pensioners from industrial countries in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part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to take advantage of a lower cost of living. It is not advisable therefore to be dogmatic on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a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source rule for pensions.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C389E">
        <w:rPr>
          <w:rFonts w:ascii="TimesNewRomanPSMT" w:hAnsi="TimesNewRomanPSMT" w:cs="TimesNewRomanPSMT"/>
          <w:sz w:val="24"/>
          <w:szCs w:val="24"/>
          <w:lang w:val="en-US"/>
        </w:rPr>
        <w:t>As with residence rules, there may be special sourcing-type rules for government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employees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. Although these rules are not often found in domestic tax laws, tax treaties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generally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limit taxation of the employee’s wages to the government employing the person,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except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for local employees. A variant of this rule is extended by tax treaties to pensions paid</w:t>
      </w:r>
    </w:p>
    <w:p w:rsidR="00DC389E" w:rsidRPr="00DC389E" w:rsidRDefault="00DC389E" w:rsidP="00DC389E">
      <w:pPr>
        <w:ind w:firstLine="284"/>
        <w:jc w:val="both"/>
        <w:rPr>
          <w:rFonts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by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the government to its former employees.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</w:pPr>
      <w:r w:rsidRPr="00DC389E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>H. Other Income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C389E">
        <w:rPr>
          <w:rFonts w:ascii="TimesNewRomanPSMT" w:hAnsi="TimesNewRomanPSMT" w:cs="TimesNewRomanPSMT"/>
          <w:sz w:val="24"/>
          <w:szCs w:val="24"/>
          <w:lang w:val="en-US"/>
        </w:rPr>
        <w:t>For other income</w:t>
      </w: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,</w:t>
      </w:r>
      <w:r w:rsidRPr="00DC389E">
        <w:rPr>
          <w:rFonts w:ascii="TimesNewRomanPSMT" w:hAnsi="TimesNewRomanPSMT" w:cs="TimesNewRomanPSMT"/>
          <w:sz w:val="16"/>
          <w:szCs w:val="16"/>
          <w:lang w:val="en-US"/>
        </w:rPr>
        <w:t>71</w:t>
      </w:r>
      <w:proofErr w:type="gramEnd"/>
      <w:r w:rsidRPr="00DC389E">
        <w:rPr>
          <w:rFonts w:ascii="TimesNewRomanPSMT" w:hAnsi="TimesNewRomanPSMT" w:cs="TimesNewRomanPSMT"/>
          <w:sz w:val="16"/>
          <w:szCs w:val="16"/>
          <w:lang w:val="en-US"/>
        </w:rPr>
        <w:t xml:space="preserve"> </w:t>
      </w:r>
      <w:r w:rsidRPr="00DC389E">
        <w:rPr>
          <w:rFonts w:ascii="TimesNewRomanPSMT" w:hAnsi="TimesNewRomanPSMT" w:cs="TimesNewRomanPSMT"/>
          <w:sz w:val="24"/>
          <w:szCs w:val="24"/>
          <w:lang w:val="en-US"/>
        </w:rPr>
        <w:t>the OECD Model basically adopts a residence-only tax rule. The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C389E">
        <w:rPr>
          <w:rFonts w:ascii="TimesNewRomanPSMT" w:hAnsi="TimesNewRomanPSMT" w:cs="TimesNewRomanPSMT"/>
          <w:sz w:val="24"/>
          <w:szCs w:val="24"/>
          <w:lang w:val="en-US"/>
        </w:rPr>
        <w:t>UN Model allows the country of source to tax the income in accordance with its own source</w:t>
      </w:r>
    </w:p>
    <w:p w:rsidR="00DC389E" w:rsidRPr="00DC389E" w:rsidRDefault="00DC389E" w:rsidP="00DC38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rules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without defining such rules. The domestic law of a transition or developing country can</w:t>
      </w:r>
    </w:p>
    <w:p w:rsidR="00DC389E" w:rsidRDefault="00DC389E" w:rsidP="00DC389E">
      <w:pPr>
        <w:ind w:firstLine="284"/>
        <w:jc w:val="both"/>
        <w:rPr>
          <w:rFonts w:cs="TimesNewRomanPSMT"/>
          <w:sz w:val="24"/>
          <w:szCs w:val="24"/>
        </w:rPr>
      </w:pPr>
      <w:proofErr w:type="gramStart"/>
      <w:r w:rsidRPr="00DC389E">
        <w:rPr>
          <w:rFonts w:ascii="TimesNewRomanPSMT" w:hAnsi="TimesNewRomanPSMT" w:cs="TimesNewRomanPSMT"/>
          <w:sz w:val="24"/>
          <w:szCs w:val="24"/>
          <w:lang w:val="en-US"/>
        </w:rPr>
        <w:t>sensibly</w:t>
      </w:r>
      <w:proofErr w:type="gramEnd"/>
      <w:r w:rsidRPr="00DC389E">
        <w:rPr>
          <w:rFonts w:ascii="TimesNewRomanPSMT" w:hAnsi="TimesNewRomanPSMT" w:cs="TimesNewRomanPSMT"/>
          <w:sz w:val="24"/>
          <w:szCs w:val="24"/>
          <w:lang w:val="en-US"/>
        </w:rPr>
        <w:t xml:space="preserve"> adopt this approach with some generally expressed source rule as a residual.</w:t>
      </w:r>
    </w:p>
    <w:p w:rsidR="00DC389E" w:rsidRPr="00DC389E" w:rsidRDefault="00DC389E" w:rsidP="00DC389E">
      <w:pPr>
        <w:ind w:firstLine="284"/>
        <w:jc w:val="both"/>
        <w:rPr>
          <w:rFonts w:cs="TimesNewRomanPSMT"/>
          <w:sz w:val="24"/>
          <w:szCs w:val="24"/>
        </w:rPr>
      </w:pPr>
      <w:bookmarkStart w:id="0" w:name="_GoBack"/>
      <w:bookmarkEnd w:id="0"/>
    </w:p>
    <w:p w:rsidR="00DC389E" w:rsidRPr="00DC389E" w:rsidRDefault="00DC389E" w:rsidP="00DC389E">
      <w:pPr>
        <w:ind w:firstLine="284"/>
        <w:jc w:val="both"/>
        <w:rPr>
          <w:rFonts w:cs="TimesNewRomanPSMT"/>
          <w:sz w:val="24"/>
          <w:szCs w:val="24"/>
          <w:lang w:val="en-US"/>
        </w:rPr>
      </w:pPr>
    </w:p>
    <w:p w:rsidR="00DC389E" w:rsidRPr="00DC389E" w:rsidRDefault="00DC389E" w:rsidP="00DC389E">
      <w:pPr>
        <w:ind w:firstLine="284"/>
        <w:jc w:val="both"/>
        <w:rPr>
          <w:rFonts w:cs="TimesNewRomanPSMT"/>
          <w:sz w:val="24"/>
          <w:szCs w:val="24"/>
          <w:lang w:val="en-US"/>
        </w:rPr>
      </w:pPr>
    </w:p>
    <w:p w:rsidR="00DC389E" w:rsidRPr="00DC389E" w:rsidRDefault="00DC389E" w:rsidP="00DC389E">
      <w:pPr>
        <w:ind w:firstLine="284"/>
        <w:jc w:val="both"/>
        <w:rPr>
          <w:rFonts w:cs="Times New Roman"/>
          <w:sz w:val="24"/>
          <w:szCs w:val="24"/>
          <w:lang w:val="en-US"/>
        </w:rPr>
      </w:pPr>
    </w:p>
    <w:p w:rsidR="004E67D4" w:rsidRPr="00D7793E" w:rsidRDefault="004E67D4" w:rsidP="00D7793E">
      <w:pPr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E67D4" w:rsidRPr="00D7793E" w:rsidRDefault="004E67D4" w:rsidP="00D7793E">
      <w:pPr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E67D4" w:rsidRPr="00D7793E" w:rsidRDefault="004E67D4" w:rsidP="00D7793E">
      <w:pPr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E67D4" w:rsidRPr="00D7793E" w:rsidRDefault="004E67D4" w:rsidP="00D7793E">
      <w:pPr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47B00" w:rsidRPr="00D7793E" w:rsidRDefault="00E47B00" w:rsidP="00D7793E">
      <w:pPr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47B00" w:rsidRPr="00D7793E" w:rsidRDefault="00E47B00" w:rsidP="00D7793E">
      <w:pPr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47B00" w:rsidRPr="00D77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228"/>
    <w:rsid w:val="000934A3"/>
    <w:rsid w:val="004E67D4"/>
    <w:rsid w:val="006611C5"/>
    <w:rsid w:val="00B14B4D"/>
    <w:rsid w:val="00B64228"/>
    <w:rsid w:val="00D7793E"/>
    <w:rsid w:val="00DC389E"/>
    <w:rsid w:val="00E4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19</Pages>
  <Words>11099</Words>
  <Characters>63269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Raigul</dc:creator>
  <cp:keywords/>
  <dc:description/>
  <cp:lastModifiedBy>Raigul</cp:lastModifiedBy>
  <cp:revision>7</cp:revision>
  <dcterms:created xsi:type="dcterms:W3CDTF">2022-09-20T11:14:00Z</dcterms:created>
  <dcterms:modified xsi:type="dcterms:W3CDTF">2022-09-20T11:55:00Z</dcterms:modified>
</cp:coreProperties>
</file>